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A5" w:rsidRPr="004D1BE6" w:rsidRDefault="003B04A5" w:rsidP="00247CE9">
      <w:pPr>
        <w:jc w:val="center"/>
        <w:rPr>
          <w:sz w:val="24"/>
          <w:szCs w:val="24"/>
          <w:lang w:val="sq-AL"/>
        </w:rPr>
      </w:pPr>
      <w:r w:rsidRPr="004D1BE6">
        <w:rPr>
          <w:noProof/>
          <w:sz w:val="24"/>
          <w:szCs w:val="24"/>
          <w:lang w:val="sq-AL" w:eastAsia="sq-AL"/>
        </w:rPr>
        <w:drawing>
          <wp:inline distT="0" distB="0" distL="0" distR="0" wp14:anchorId="6D0FDFCD" wp14:editId="1509C006">
            <wp:extent cx="495300" cy="57150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4A5" w:rsidRPr="004D1BE6" w:rsidRDefault="003B04A5" w:rsidP="00247CE9">
      <w:pPr>
        <w:jc w:val="center"/>
        <w:rPr>
          <w:sz w:val="24"/>
          <w:szCs w:val="24"/>
          <w:lang w:val="sq-AL"/>
        </w:rPr>
      </w:pPr>
      <w:r w:rsidRPr="004D1BE6">
        <w:rPr>
          <w:b/>
          <w:sz w:val="24"/>
          <w:szCs w:val="24"/>
          <w:lang w:val="sq-AL"/>
        </w:rPr>
        <w:t xml:space="preserve">  REPUBLIKA E SHQIPËRISË</w:t>
      </w:r>
    </w:p>
    <w:p w:rsidR="003B04A5" w:rsidRPr="004D1BE6" w:rsidRDefault="003B04A5" w:rsidP="00247CE9">
      <w:pPr>
        <w:jc w:val="center"/>
        <w:rPr>
          <w:sz w:val="24"/>
          <w:szCs w:val="24"/>
          <w:lang w:val="sq-AL"/>
        </w:rPr>
      </w:pPr>
      <w:r w:rsidRPr="004D1BE6">
        <w:rPr>
          <w:b/>
          <w:sz w:val="24"/>
          <w:szCs w:val="24"/>
          <w:lang w:val="sq-AL"/>
        </w:rPr>
        <w:t>KUVENDI</w:t>
      </w: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  <w:r w:rsidRPr="004D1BE6">
        <w:rPr>
          <w:b/>
          <w:sz w:val="24"/>
          <w:szCs w:val="24"/>
          <w:lang w:val="sq-AL"/>
        </w:rPr>
        <w:t xml:space="preserve">P R O J E K T  L I GJ </w:t>
      </w: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  <w:r w:rsidRPr="004D1BE6">
        <w:rPr>
          <w:b/>
          <w:sz w:val="24"/>
          <w:szCs w:val="24"/>
          <w:lang w:val="sq-AL"/>
        </w:rPr>
        <w:t>N</w:t>
      </w:r>
      <w:r w:rsidR="00C80E37" w:rsidRPr="004D1BE6">
        <w:rPr>
          <w:b/>
          <w:sz w:val="24"/>
          <w:szCs w:val="24"/>
          <w:lang w:val="sq-AL"/>
        </w:rPr>
        <w:t>r.________, datë ____, _____2017</w:t>
      </w: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</w:p>
    <w:p w:rsidR="003B04A5" w:rsidRPr="004D1BE6" w:rsidRDefault="003B04A5" w:rsidP="00247CE9">
      <w:pPr>
        <w:jc w:val="center"/>
        <w:rPr>
          <w:sz w:val="24"/>
          <w:szCs w:val="24"/>
          <w:lang w:val="sq-AL"/>
        </w:rPr>
      </w:pPr>
    </w:p>
    <w:p w:rsidR="003B04A5" w:rsidRPr="004D1BE6" w:rsidRDefault="003B04A5" w:rsidP="00247CE9">
      <w:pPr>
        <w:jc w:val="center"/>
        <w:rPr>
          <w:sz w:val="24"/>
          <w:szCs w:val="24"/>
          <w:lang w:val="sq-AL"/>
        </w:rPr>
      </w:pP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  <w:r w:rsidRPr="004D1BE6">
        <w:rPr>
          <w:b/>
          <w:sz w:val="24"/>
          <w:szCs w:val="24"/>
          <w:lang w:val="sq-AL"/>
        </w:rPr>
        <w:t>PËR</w:t>
      </w: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  <w:r w:rsidRPr="004D1BE6">
        <w:rPr>
          <w:b/>
          <w:sz w:val="24"/>
          <w:szCs w:val="24"/>
          <w:lang w:val="sq-AL"/>
        </w:rPr>
        <w:t>DISA NDRYSHIME DHE SHTESA N</w:t>
      </w:r>
      <w:r w:rsidR="00185941" w:rsidRPr="004D1BE6">
        <w:rPr>
          <w:b/>
          <w:sz w:val="24"/>
          <w:szCs w:val="24"/>
          <w:lang w:val="sq-AL"/>
        </w:rPr>
        <w:t>Ë</w:t>
      </w:r>
      <w:r w:rsidRPr="004D1BE6">
        <w:rPr>
          <w:b/>
          <w:sz w:val="24"/>
          <w:szCs w:val="24"/>
          <w:lang w:val="sq-AL"/>
        </w:rPr>
        <w:t xml:space="preserve"> LIGJIN NR.69/2012 P</w:t>
      </w:r>
      <w:r w:rsidR="00185941" w:rsidRPr="004D1BE6">
        <w:rPr>
          <w:b/>
          <w:sz w:val="24"/>
          <w:szCs w:val="24"/>
          <w:lang w:val="sq-AL"/>
        </w:rPr>
        <w:t>Ë</w:t>
      </w:r>
      <w:r w:rsidRPr="004D1BE6">
        <w:rPr>
          <w:b/>
          <w:sz w:val="24"/>
          <w:szCs w:val="24"/>
          <w:lang w:val="sq-AL"/>
        </w:rPr>
        <w:t>R SISTEMIN ARSIMOR PARAUNIVERSITAR N</w:t>
      </w:r>
      <w:r w:rsidR="00185941" w:rsidRPr="004D1BE6">
        <w:rPr>
          <w:b/>
          <w:sz w:val="24"/>
          <w:szCs w:val="24"/>
          <w:lang w:val="sq-AL"/>
        </w:rPr>
        <w:t>Ë</w:t>
      </w:r>
      <w:r w:rsidRPr="004D1BE6">
        <w:rPr>
          <w:b/>
          <w:sz w:val="24"/>
          <w:szCs w:val="24"/>
          <w:lang w:val="sq-AL"/>
        </w:rPr>
        <w:t xml:space="preserve"> REPUBLIK</w:t>
      </w:r>
      <w:r w:rsidR="00185941" w:rsidRPr="004D1BE6">
        <w:rPr>
          <w:b/>
          <w:sz w:val="24"/>
          <w:szCs w:val="24"/>
          <w:lang w:val="sq-AL"/>
        </w:rPr>
        <w:t>Ë</w:t>
      </w:r>
      <w:r w:rsidRPr="004D1BE6">
        <w:rPr>
          <w:b/>
          <w:sz w:val="24"/>
          <w:szCs w:val="24"/>
          <w:lang w:val="sq-AL"/>
        </w:rPr>
        <w:t>N E SHQIP</w:t>
      </w:r>
      <w:r w:rsidR="00185941" w:rsidRPr="004D1BE6">
        <w:rPr>
          <w:b/>
          <w:sz w:val="24"/>
          <w:szCs w:val="24"/>
          <w:lang w:val="sq-AL"/>
        </w:rPr>
        <w:t>Ë</w:t>
      </w:r>
      <w:r w:rsidRPr="004D1BE6">
        <w:rPr>
          <w:b/>
          <w:sz w:val="24"/>
          <w:szCs w:val="24"/>
          <w:lang w:val="sq-AL"/>
        </w:rPr>
        <w:t>RIS</w:t>
      </w:r>
      <w:r w:rsidR="00185941" w:rsidRPr="004D1BE6">
        <w:rPr>
          <w:b/>
          <w:sz w:val="24"/>
          <w:szCs w:val="24"/>
          <w:lang w:val="sq-AL"/>
        </w:rPr>
        <w:t>Ë</w:t>
      </w:r>
      <w:r w:rsidRPr="004D1BE6">
        <w:rPr>
          <w:b/>
          <w:sz w:val="24"/>
          <w:szCs w:val="24"/>
          <w:lang w:val="sq-AL"/>
        </w:rPr>
        <w:t>, I NDRYSHUAR</w:t>
      </w:r>
    </w:p>
    <w:p w:rsidR="003B04A5" w:rsidRPr="004D1BE6" w:rsidRDefault="003B04A5" w:rsidP="00247CE9">
      <w:pPr>
        <w:jc w:val="center"/>
        <w:rPr>
          <w:b/>
          <w:sz w:val="24"/>
          <w:szCs w:val="24"/>
          <w:lang w:val="sq-AL"/>
        </w:rPr>
      </w:pPr>
    </w:p>
    <w:p w:rsidR="003B04A5" w:rsidRPr="004D1BE6" w:rsidRDefault="003B04A5" w:rsidP="00247CE9">
      <w:pPr>
        <w:jc w:val="center"/>
        <w:rPr>
          <w:sz w:val="24"/>
          <w:szCs w:val="24"/>
          <w:lang w:val="sq-AL"/>
        </w:rPr>
      </w:pPr>
    </w:p>
    <w:p w:rsidR="003B04A5" w:rsidRPr="004D1BE6" w:rsidRDefault="003B04A5" w:rsidP="00247CE9">
      <w:pPr>
        <w:jc w:val="center"/>
        <w:rPr>
          <w:sz w:val="24"/>
          <w:szCs w:val="24"/>
          <w:lang w:val="sq-AL"/>
        </w:rPr>
      </w:pPr>
    </w:p>
    <w:p w:rsidR="003B04A5" w:rsidRPr="004D1BE6" w:rsidRDefault="003B04A5" w:rsidP="00247CE9">
      <w:pPr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>Në mbështetje të neneve 78 dhe 83, pika 1 të Kushtetutës së Republikës së Shqipërisë, me propozimin e K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>shillit t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 xml:space="preserve"> Ministrave, </w:t>
      </w:r>
    </w:p>
    <w:p w:rsidR="003B04A5" w:rsidRPr="004D1BE6" w:rsidRDefault="003B04A5" w:rsidP="00247CE9">
      <w:pPr>
        <w:jc w:val="both"/>
        <w:rPr>
          <w:sz w:val="24"/>
          <w:szCs w:val="24"/>
          <w:lang w:val="sq-AL"/>
        </w:rPr>
      </w:pPr>
    </w:p>
    <w:p w:rsidR="003B04A5" w:rsidRPr="00DE59DA" w:rsidRDefault="003B04A5" w:rsidP="00247CE9">
      <w:pPr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>KUVENDI I</w:t>
      </w:r>
    </w:p>
    <w:p w:rsidR="003B04A5" w:rsidRPr="00DE59DA" w:rsidRDefault="003B04A5" w:rsidP="00247CE9">
      <w:pPr>
        <w:jc w:val="center"/>
        <w:rPr>
          <w:b/>
          <w:sz w:val="24"/>
          <w:szCs w:val="24"/>
          <w:lang w:val="sq-AL"/>
        </w:rPr>
      </w:pPr>
    </w:p>
    <w:p w:rsidR="003B04A5" w:rsidRPr="00DE59DA" w:rsidRDefault="003B04A5" w:rsidP="00247CE9">
      <w:pPr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>REPUBLIK</w:t>
      </w:r>
      <w:r w:rsidR="00185941" w:rsidRPr="00DE59DA">
        <w:rPr>
          <w:b/>
          <w:sz w:val="24"/>
          <w:szCs w:val="24"/>
          <w:lang w:val="sq-AL"/>
        </w:rPr>
        <w:t>Ë</w:t>
      </w:r>
      <w:r w:rsidRPr="00DE59DA">
        <w:rPr>
          <w:b/>
          <w:sz w:val="24"/>
          <w:szCs w:val="24"/>
          <w:lang w:val="sq-AL"/>
        </w:rPr>
        <w:t>S S</w:t>
      </w:r>
      <w:r w:rsidR="00185941" w:rsidRPr="00DE59DA">
        <w:rPr>
          <w:b/>
          <w:sz w:val="24"/>
          <w:szCs w:val="24"/>
          <w:lang w:val="sq-AL"/>
        </w:rPr>
        <w:t>Ë</w:t>
      </w:r>
      <w:r w:rsidRPr="00DE59DA">
        <w:rPr>
          <w:b/>
          <w:sz w:val="24"/>
          <w:szCs w:val="24"/>
          <w:lang w:val="sq-AL"/>
        </w:rPr>
        <w:t xml:space="preserve"> SHQIP</w:t>
      </w:r>
      <w:r w:rsidR="00185941" w:rsidRPr="00DE59DA">
        <w:rPr>
          <w:b/>
          <w:sz w:val="24"/>
          <w:szCs w:val="24"/>
          <w:lang w:val="sq-AL"/>
        </w:rPr>
        <w:t>Ë</w:t>
      </w:r>
      <w:r w:rsidRPr="00DE59DA">
        <w:rPr>
          <w:b/>
          <w:sz w:val="24"/>
          <w:szCs w:val="24"/>
          <w:lang w:val="sq-AL"/>
        </w:rPr>
        <w:t>RIS</w:t>
      </w:r>
      <w:r w:rsidR="00185941" w:rsidRPr="00DE59DA">
        <w:rPr>
          <w:b/>
          <w:sz w:val="24"/>
          <w:szCs w:val="24"/>
          <w:lang w:val="sq-AL"/>
        </w:rPr>
        <w:t>Ë</w:t>
      </w:r>
    </w:p>
    <w:p w:rsidR="003B04A5" w:rsidRPr="00DE59DA" w:rsidRDefault="003B04A5" w:rsidP="00247CE9">
      <w:pPr>
        <w:jc w:val="both"/>
        <w:rPr>
          <w:b/>
          <w:sz w:val="24"/>
          <w:szCs w:val="24"/>
          <w:lang w:val="sq-AL"/>
        </w:rPr>
      </w:pPr>
    </w:p>
    <w:p w:rsidR="003B04A5" w:rsidRPr="00DE59DA" w:rsidRDefault="003B04A5" w:rsidP="00247CE9">
      <w:pPr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>VENDOSI:</w:t>
      </w:r>
    </w:p>
    <w:p w:rsidR="003B04A5" w:rsidRPr="004D1BE6" w:rsidRDefault="003B04A5" w:rsidP="00247CE9">
      <w:pPr>
        <w:jc w:val="both"/>
        <w:rPr>
          <w:sz w:val="24"/>
          <w:szCs w:val="24"/>
          <w:lang w:val="sq-AL"/>
        </w:rPr>
      </w:pPr>
    </w:p>
    <w:p w:rsidR="003B04A5" w:rsidRPr="004D1BE6" w:rsidRDefault="003B04A5" w:rsidP="00247CE9">
      <w:pPr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>N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 xml:space="preserve"> ligjin nr.69/2012, “P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 xml:space="preserve">r sistemin arsimor </w:t>
      </w:r>
      <w:proofErr w:type="spellStart"/>
      <w:r w:rsidRPr="004D1BE6">
        <w:rPr>
          <w:sz w:val="24"/>
          <w:szCs w:val="24"/>
          <w:lang w:val="sq-AL"/>
        </w:rPr>
        <w:t>parauniversitar</w:t>
      </w:r>
      <w:proofErr w:type="spellEnd"/>
      <w:r w:rsidRPr="004D1BE6">
        <w:rPr>
          <w:sz w:val="24"/>
          <w:szCs w:val="24"/>
          <w:lang w:val="sq-AL"/>
        </w:rPr>
        <w:t xml:space="preserve"> n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 xml:space="preserve"> Republik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>n e Shqip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>ris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>”, b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>hen k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 xml:space="preserve">to </w:t>
      </w:r>
      <w:r w:rsidR="00196A1A" w:rsidRPr="004D1BE6">
        <w:rPr>
          <w:sz w:val="24"/>
          <w:szCs w:val="24"/>
          <w:lang w:val="sq-AL"/>
        </w:rPr>
        <w:t>ndryshime:</w:t>
      </w:r>
    </w:p>
    <w:p w:rsidR="003B04A5" w:rsidRPr="004D1BE6" w:rsidRDefault="003B04A5" w:rsidP="00247CE9">
      <w:pPr>
        <w:jc w:val="both"/>
        <w:rPr>
          <w:sz w:val="24"/>
          <w:szCs w:val="24"/>
          <w:lang w:val="sq-AL"/>
        </w:rPr>
      </w:pPr>
    </w:p>
    <w:p w:rsidR="003B04A5" w:rsidRPr="00DE59DA" w:rsidRDefault="003B04A5" w:rsidP="00247CE9">
      <w:pPr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>Neni 1</w:t>
      </w:r>
    </w:p>
    <w:p w:rsidR="00C50D94" w:rsidRPr="004D1BE6" w:rsidRDefault="00C50D94" w:rsidP="00247CE9">
      <w:pPr>
        <w:jc w:val="both"/>
        <w:rPr>
          <w:sz w:val="24"/>
          <w:szCs w:val="24"/>
          <w:lang w:val="sq-AL"/>
        </w:rPr>
      </w:pPr>
    </w:p>
    <w:p w:rsidR="0049002B" w:rsidRPr="004D1BE6" w:rsidRDefault="002C2EF9" w:rsidP="00247CE9">
      <w:pPr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>N</w:t>
      </w:r>
      <w:r w:rsidR="00424BC4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 xml:space="preserve"> </w:t>
      </w:r>
      <w:r w:rsidR="000E1E10" w:rsidRPr="004D1BE6">
        <w:rPr>
          <w:sz w:val="24"/>
          <w:szCs w:val="24"/>
          <w:lang w:val="sq-AL"/>
        </w:rPr>
        <w:t>pik</w:t>
      </w:r>
      <w:r w:rsidR="004D1BE6">
        <w:rPr>
          <w:sz w:val="24"/>
          <w:szCs w:val="24"/>
          <w:lang w:val="sq-AL"/>
        </w:rPr>
        <w:t>ë</w:t>
      </w:r>
      <w:r w:rsidR="000E1E10" w:rsidRPr="004D1BE6">
        <w:rPr>
          <w:sz w:val="24"/>
          <w:szCs w:val="24"/>
          <w:lang w:val="sq-AL"/>
        </w:rPr>
        <w:t>n 2 t</w:t>
      </w:r>
      <w:r w:rsidR="004D1BE6">
        <w:rPr>
          <w:sz w:val="24"/>
          <w:szCs w:val="24"/>
          <w:lang w:val="sq-AL"/>
        </w:rPr>
        <w:t>ë</w:t>
      </w:r>
      <w:r w:rsidR="000E1E10" w:rsidRPr="004D1BE6">
        <w:rPr>
          <w:sz w:val="24"/>
          <w:szCs w:val="24"/>
          <w:lang w:val="sq-AL"/>
        </w:rPr>
        <w:t xml:space="preserve"> nenit </w:t>
      </w:r>
      <w:r w:rsidRPr="004D1BE6">
        <w:rPr>
          <w:sz w:val="24"/>
          <w:szCs w:val="24"/>
          <w:lang w:val="sq-AL"/>
        </w:rPr>
        <w:t xml:space="preserve">20, </w:t>
      </w:r>
      <w:r w:rsidR="006707FC" w:rsidRPr="004D1BE6">
        <w:rPr>
          <w:sz w:val="24"/>
          <w:szCs w:val="24"/>
          <w:lang w:val="sq-AL"/>
        </w:rPr>
        <w:t xml:space="preserve">lidhëza “ose” </w:t>
      </w:r>
      <w:r w:rsidR="00DE59DA" w:rsidRPr="004D1BE6">
        <w:rPr>
          <w:sz w:val="24"/>
          <w:szCs w:val="24"/>
          <w:lang w:val="sq-AL"/>
        </w:rPr>
        <w:t>z</w:t>
      </w:r>
      <w:r w:rsidR="00DE59DA">
        <w:rPr>
          <w:sz w:val="24"/>
          <w:szCs w:val="24"/>
          <w:lang w:val="sq-AL"/>
        </w:rPr>
        <w:t>ë</w:t>
      </w:r>
      <w:r w:rsidR="00DE59DA" w:rsidRPr="004D1BE6">
        <w:rPr>
          <w:sz w:val="24"/>
          <w:szCs w:val="24"/>
          <w:lang w:val="sq-AL"/>
        </w:rPr>
        <w:t>v</w:t>
      </w:r>
      <w:r w:rsidR="00DE59DA">
        <w:rPr>
          <w:sz w:val="24"/>
          <w:szCs w:val="24"/>
          <w:lang w:val="sq-AL"/>
        </w:rPr>
        <w:t>e</w:t>
      </w:r>
      <w:r w:rsidR="00DE59DA" w:rsidRPr="004D1BE6">
        <w:rPr>
          <w:sz w:val="24"/>
          <w:szCs w:val="24"/>
          <w:lang w:val="sq-AL"/>
        </w:rPr>
        <w:t>nd</w:t>
      </w:r>
      <w:r w:rsidR="00DE59DA">
        <w:rPr>
          <w:sz w:val="24"/>
          <w:szCs w:val="24"/>
          <w:lang w:val="sq-AL"/>
        </w:rPr>
        <w:t>ë</w:t>
      </w:r>
      <w:r w:rsidR="00DE59DA" w:rsidRPr="004D1BE6">
        <w:rPr>
          <w:sz w:val="24"/>
          <w:szCs w:val="24"/>
          <w:lang w:val="sq-AL"/>
        </w:rPr>
        <w:t>sohet</w:t>
      </w:r>
      <w:r w:rsidR="006707FC" w:rsidRPr="004D1BE6">
        <w:rPr>
          <w:sz w:val="24"/>
          <w:szCs w:val="24"/>
          <w:lang w:val="sq-AL"/>
        </w:rPr>
        <w:t xml:space="preserve"> me </w:t>
      </w:r>
      <w:r w:rsidR="00DE59DA" w:rsidRPr="004D1BE6">
        <w:rPr>
          <w:sz w:val="24"/>
          <w:szCs w:val="24"/>
          <w:lang w:val="sq-AL"/>
        </w:rPr>
        <w:t>lidhëzën</w:t>
      </w:r>
      <w:r w:rsidR="006707FC" w:rsidRPr="004D1BE6">
        <w:rPr>
          <w:sz w:val="24"/>
          <w:szCs w:val="24"/>
          <w:lang w:val="sq-AL"/>
        </w:rPr>
        <w:t xml:space="preserve"> “dhe”.</w:t>
      </w:r>
    </w:p>
    <w:p w:rsidR="00C80E37" w:rsidRPr="004D1BE6" w:rsidRDefault="00C80E37" w:rsidP="00247CE9">
      <w:pPr>
        <w:jc w:val="center"/>
        <w:rPr>
          <w:sz w:val="24"/>
          <w:szCs w:val="24"/>
          <w:lang w:val="sq-AL"/>
        </w:rPr>
      </w:pPr>
    </w:p>
    <w:p w:rsidR="00C80E37" w:rsidRPr="004D1BE6" w:rsidRDefault="00C80E37" w:rsidP="00247CE9">
      <w:pPr>
        <w:jc w:val="center"/>
        <w:rPr>
          <w:sz w:val="24"/>
          <w:szCs w:val="24"/>
          <w:lang w:val="sq-AL"/>
        </w:rPr>
      </w:pPr>
    </w:p>
    <w:p w:rsidR="00C80E37" w:rsidRPr="004D1BE6" w:rsidRDefault="00C80E37" w:rsidP="00247CE9">
      <w:pPr>
        <w:jc w:val="center"/>
        <w:rPr>
          <w:sz w:val="24"/>
          <w:szCs w:val="24"/>
          <w:lang w:val="sq-AL"/>
        </w:rPr>
      </w:pPr>
    </w:p>
    <w:p w:rsidR="00B80E10" w:rsidRPr="00DE59DA" w:rsidRDefault="00E35AAD" w:rsidP="00247CE9">
      <w:pPr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 xml:space="preserve">Neni </w:t>
      </w:r>
      <w:r w:rsidR="0016647D" w:rsidRPr="00DE59DA">
        <w:rPr>
          <w:b/>
          <w:sz w:val="24"/>
          <w:szCs w:val="24"/>
          <w:lang w:val="sq-AL"/>
        </w:rPr>
        <w:t>2</w:t>
      </w:r>
    </w:p>
    <w:p w:rsidR="00B80E10" w:rsidRPr="004D1BE6" w:rsidRDefault="00B80E10" w:rsidP="00247CE9">
      <w:pPr>
        <w:rPr>
          <w:sz w:val="24"/>
          <w:szCs w:val="24"/>
          <w:lang w:val="sq-AL"/>
        </w:rPr>
      </w:pPr>
    </w:p>
    <w:p w:rsidR="00E90EF0" w:rsidRPr="004D1BE6" w:rsidRDefault="00E90EF0" w:rsidP="00247CE9">
      <w:pPr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>N</w:t>
      </w:r>
      <w:r w:rsidR="00185941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 xml:space="preserve"> n</w:t>
      </w:r>
      <w:r w:rsidR="00B80E10" w:rsidRPr="004D1BE6">
        <w:rPr>
          <w:sz w:val="24"/>
          <w:szCs w:val="24"/>
          <w:lang w:val="sq-AL"/>
        </w:rPr>
        <w:t>eni</w:t>
      </w:r>
      <w:r w:rsidRPr="004D1BE6">
        <w:rPr>
          <w:sz w:val="24"/>
          <w:szCs w:val="24"/>
          <w:lang w:val="sq-AL"/>
        </w:rPr>
        <w:t>n</w:t>
      </w:r>
      <w:r w:rsidR="00B80E10" w:rsidRPr="004D1BE6">
        <w:rPr>
          <w:sz w:val="24"/>
          <w:szCs w:val="24"/>
          <w:lang w:val="sq-AL"/>
        </w:rPr>
        <w:t xml:space="preserve"> 28,</w:t>
      </w:r>
      <w:r w:rsidRPr="004D1BE6">
        <w:rPr>
          <w:sz w:val="24"/>
          <w:szCs w:val="24"/>
          <w:lang w:val="sq-AL"/>
        </w:rPr>
        <w:t xml:space="preserve"> </w:t>
      </w:r>
      <w:r w:rsidR="004F5436" w:rsidRPr="004D1BE6">
        <w:rPr>
          <w:sz w:val="24"/>
          <w:szCs w:val="24"/>
          <w:lang w:val="sq-AL"/>
        </w:rPr>
        <w:t>pika 2</w:t>
      </w:r>
      <w:r w:rsidR="008663FB" w:rsidRPr="004D1BE6">
        <w:rPr>
          <w:sz w:val="24"/>
          <w:szCs w:val="24"/>
          <w:lang w:val="sq-AL"/>
        </w:rPr>
        <w:t>,</w:t>
      </w:r>
      <w:r w:rsidR="004F5436" w:rsidRPr="004D1BE6">
        <w:rPr>
          <w:sz w:val="24"/>
          <w:szCs w:val="24"/>
          <w:lang w:val="sq-AL"/>
        </w:rPr>
        <w:t xml:space="preserve"> shtohet</w:t>
      </w:r>
      <w:r w:rsidR="00C80E37" w:rsidRPr="004D1BE6">
        <w:rPr>
          <w:sz w:val="24"/>
          <w:szCs w:val="24"/>
          <w:lang w:val="sq-AL"/>
        </w:rPr>
        <w:t xml:space="preserve">  germa </w:t>
      </w:r>
      <w:r w:rsidR="006F0145" w:rsidRPr="004D1BE6">
        <w:rPr>
          <w:sz w:val="24"/>
          <w:szCs w:val="24"/>
          <w:lang w:val="sq-AL"/>
        </w:rPr>
        <w:t>“</w:t>
      </w:r>
      <w:r w:rsidR="00C80E37" w:rsidRPr="004D1BE6">
        <w:rPr>
          <w:i/>
          <w:sz w:val="24"/>
          <w:szCs w:val="24"/>
          <w:lang w:val="sq-AL"/>
        </w:rPr>
        <w:t>d</w:t>
      </w:r>
      <w:r w:rsidR="006F0145" w:rsidRPr="004D1BE6">
        <w:rPr>
          <w:sz w:val="24"/>
          <w:szCs w:val="24"/>
          <w:lang w:val="sq-AL"/>
        </w:rPr>
        <w:t xml:space="preserve">”, </w:t>
      </w:r>
      <w:r w:rsidR="00C80E37" w:rsidRPr="004D1BE6">
        <w:rPr>
          <w:sz w:val="24"/>
          <w:szCs w:val="24"/>
          <w:lang w:val="sq-AL"/>
        </w:rPr>
        <w:t xml:space="preserve">me këtë përmbajtje: </w:t>
      </w:r>
    </w:p>
    <w:p w:rsidR="003F6056" w:rsidRPr="004D1BE6" w:rsidRDefault="00CE5492" w:rsidP="00247CE9">
      <w:pPr>
        <w:jc w:val="both"/>
        <w:rPr>
          <w:i/>
          <w:sz w:val="24"/>
          <w:szCs w:val="24"/>
        </w:rPr>
      </w:pPr>
      <w:r w:rsidRPr="004D1BE6">
        <w:rPr>
          <w:i/>
          <w:sz w:val="24"/>
          <w:szCs w:val="24"/>
        </w:rPr>
        <w:t>“</w:t>
      </w:r>
      <w:r w:rsidR="003F6056" w:rsidRPr="004D1BE6">
        <w:rPr>
          <w:i/>
          <w:sz w:val="24"/>
          <w:szCs w:val="24"/>
        </w:rPr>
        <w:t xml:space="preserve">d) </w:t>
      </w:r>
      <w:proofErr w:type="spellStart"/>
      <w:r w:rsidR="00DE59DA">
        <w:rPr>
          <w:i/>
          <w:sz w:val="24"/>
          <w:szCs w:val="24"/>
        </w:rPr>
        <w:t>Punësimi</w:t>
      </w:r>
      <w:proofErr w:type="spellEnd"/>
      <w:r w:rsidR="00DE59DA">
        <w:rPr>
          <w:i/>
          <w:sz w:val="24"/>
          <w:szCs w:val="24"/>
        </w:rPr>
        <w:t xml:space="preserve">, </w:t>
      </w:r>
      <w:proofErr w:type="spellStart"/>
      <w:r w:rsidR="00DE59DA">
        <w:rPr>
          <w:i/>
          <w:sz w:val="24"/>
          <w:szCs w:val="24"/>
        </w:rPr>
        <w:t>menaxhimi</w:t>
      </w:r>
      <w:proofErr w:type="spellEnd"/>
      <w:r w:rsidR="00DE59DA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dhe</w:t>
      </w:r>
      <w:proofErr w:type="spellEnd"/>
      <w:r w:rsidR="00DE59DA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largimi</w:t>
      </w:r>
      <w:proofErr w:type="spellEnd"/>
      <w:r w:rsidR="00DE59DA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nga</w:t>
      </w:r>
      <w:proofErr w:type="spellEnd"/>
      <w:r w:rsidR="00DE59DA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detyra</w:t>
      </w:r>
      <w:proofErr w:type="spellEnd"/>
      <w:r w:rsidR="00DE59DA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i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3F6056" w:rsidRPr="004D1BE6">
        <w:rPr>
          <w:i/>
          <w:sz w:val="24"/>
          <w:szCs w:val="24"/>
        </w:rPr>
        <w:t>m</w:t>
      </w:r>
      <w:r w:rsidR="0004056A" w:rsidRPr="004D1BE6">
        <w:rPr>
          <w:i/>
          <w:sz w:val="24"/>
          <w:szCs w:val="24"/>
        </w:rPr>
        <w:t>ë</w:t>
      </w:r>
      <w:r w:rsidR="003F6056" w:rsidRPr="004D1BE6">
        <w:rPr>
          <w:i/>
          <w:sz w:val="24"/>
          <w:szCs w:val="24"/>
        </w:rPr>
        <w:t>suesve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3F6056" w:rsidRPr="004D1BE6">
        <w:rPr>
          <w:i/>
          <w:sz w:val="24"/>
          <w:szCs w:val="24"/>
        </w:rPr>
        <w:t>dhe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3F6056" w:rsidRPr="004D1BE6">
        <w:rPr>
          <w:i/>
          <w:sz w:val="24"/>
          <w:szCs w:val="24"/>
        </w:rPr>
        <w:t>i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3F6056" w:rsidRPr="004D1BE6">
        <w:rPr>
          <w:i/>
          <w:sz w:val="24"/>
          <w:szCs w:val="24"/>
        </w:rPr>
        <w:t>m</w:t>
      </w:r>
      <w:r w:rsidR="0004056A" w:rsidRPr="004D1BE6">
        <w:rPr>
          <w:i/>
          <w:sz w:val="24"/>
          <w:szCs w:val="24"/>
        </w:rPr>
        <w:t>ë</w:t>
      </w:r>
      <w:r w:rsidR="003F6056" w:rsidRPr="004D1BE6">
        <w:rPr>
          <w:i/>
          <w:sz w:val="24"/>
          <w:szCs w:val="24"/>
        </w:rPr>
        <w:t>suesve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D41B0A" w:rsidRPr="004D1BE6">
        <w:rPr>
          <w:bCs/>
          <w:i/>
          <w:sz w:val="24"/>
          <w:szCs w:val="24"/>
        </w:rPr>
        <w:t>ndihmës</w:t>
      </w:r>
      <w:proofErr w:type="spellEnd"/>
      <w:r w:rsidR="006F0145" w:rsidRPr="004D1BE6">
        <w:rPr>
          <w:bCs/>
          <w:i/>
          <w:sz w:val="24"/>
          <w:szCs w:val="24"/>
        </w:rPr>
        <w:t xml:space="preserve"> </w:t>
      </w:r>
      <w:proofErr w:type="spellStart"/>
      <w:r w:rsidR="006F0145" w:rsidRPr="004D1BE6">
        <w:rPr>
          <w:i/>
          <w:sz w:val="24"/>
          <w:szCs w:val="24"/>
        </w:rPr>
        <w:t>të</w:t>
      </w:r>
      <w:proofErr w:type="spellEnd"/>
      <w:r w:rsidR="006F0145" w:rsidRPr="004D1BE6">
        <w:rPr>
          <w:i/>
          <w:sz w:val="24"/>
          <w:szCs w:val="24"/>
        </w:rPr>
        <w:t xml:space="preserve"> </w:t>
      </w:r>
      <w:proofErr w:type="spellStart"/>
      <w:r w:rsidR="006F0145" w:rsidRPr="004D1BE6">
        <w:rPr>
          <w:i/>
          <w:sz w:val="24"/>
          <w:szCs w:val="24"/>
        </w:rPr>
        <w:t>arsimit</w:t>
      </w:r>
      <w:proofErr w:type="spellEnd"/>
      <w:r w:rsidR="006F0145" w:rsidRPr="004D1BE6">
        <w:rPr>
          <w:i/>
          <w:sz w:val="24"/>
          <w:szCs w:val="24"/>
        </w:rPr>
        <w:t xml:space="preserve"> </w:t>
      </w:r>
      <w:proofErr w:type="spellStart"/>
      <w:r w:rsidR="006F0145" w:rsidRPr="004D1BE6">
        <w:rPr>
          <w:i/>
          <w:sz w:val="24"/>
          <w:szCs w:val="24"/>
        </w:rPr>
        <w:t>parashkollor</w:t>
      </w:r>
      <w:proofErr w:type="spellEnd"/>
      <w:r w:rsidR="003F6056" w:rsidRPr="004D1BE6">
        <w:rPr>
          <w:i/>
          <w:sz w:val="24"/>
          <w:szCs w:val="24"/>
        </w:rPr>
        <w:t xml:space="preserve">, </w:t>
      </w:r>
      <w:proofErr w:type="spellStart"/>
      <w:r w:rsidR="003F6056" w:rsidRPr="004D1BE6">
        <w:rPr>
          <w:i/>
          <w:sz w:val="24"/>
          <w:szCs w:val="24"/>
        </w:rPr>
        <w:t>sipas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3F6056" w:rsidRPr="004D1BE6">
        <w:rPr>
          <w:i/>
          <w:sz w:val="24"/>
          <w:szCs w:val="24"/>
        </w:rPr>
        <w:t>kritereve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3F6056" w:rsidRPr="004D1BE6">
        <w:rPr>
          <w:i/>
          <w:sz w:val="24"/>
          <w:szCs w:val="24"/>
        </w:rPr>
        <w:t>të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3F6056" w:rsidRPr="004D1BE6">
        <w:rPr>
          <w:i/>
          <w:sz w:val="24"/>
          <w:szCs w:val="24"/>
        </w:rPr>
        <w:t>përcaktuara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3F6056" w:rsidRPr="004D1BE6">
        <w:rPr>
          <w:i/>
          <w:sz w:val="24"/>
          <w:szCs w:val="24"/>
        </w:rPr>
        <w:t>në</w:t>
      </w:r>
      <w:proofErr w:type="spellEnd"/>
      <w:r w:rsidR="003F6056" w:rsidRPr="004D1BE6">
        <w:rPr>
          <w:i/>
          <w:sz w:val="24"/>
          <w:szCs w:val="24"/>
        </w:rPr>
        <w:t xml:space="preserve"> </w:t>
      </w:r>
      <w:proofErr w:type="spellStart"/>
      <w:r w:rsidR="003F6056" w:rsidRPr="004D1BE6">
        <w:rPr>
          <w:i/>
          <w:sz w:val="24"/>
          <w:szCs w:val="24"/>
        </w:rPr>
        <w:t>udhëzimet</w:t>
      </w:r>
      <w:proofErr w:type="spellEnd"/>
      <w:r w:rsidR="003F6056" w:rsidRPr="004D1BE6">
        <w:rPr>
          <w:i/>
          <w:sz w:val="24"/>
          <w:szCs w:val="24"/>
        </w:rPr>
        <w:t xml:space="preserve"> e </w:t>
      </w:r>
      <w:proofErr w:type="spellStart"/>
      <w:r w:rsidR="003F6056" w:rsidRPr="004D1BE6">
        <w:rPr>
          <w:i/>
          <w:sz w:val="24"/>
          <w:szCs w:val="24"/>
        </w:rPr>
        <w:t>mi</w:t>
      </w:r>
      <w:r w:rsidRPr="004D1BE6">
        <w:rPr>
          <w:i/>
          <w:sz w:val="24"/>
          <w:szCs w:val="24"/>
        </w:rPr>
        <w:t>nistrit</w:t>
      </w:r>
      <w:proofErr w:type="spellEnd"/>
      <w:r w:rsidRPr="004D1BE6">
        <w:rPr>
          <w:i/>
          <w:sz w:val="24"/>
          <w:szCs w:val="24"/>
        </w:rPr>
        <w:t>.</w:t>
      </w:r>
      <w:proofErr w:type="gramStart"/>
      <w:r w:rsidR="00372718" w:rsidRPr="004D1BE6">
        <w:rPr>
          <w:i/>
          <w:sz w:val="24"/>
          <w:szCs w:val="24"/>
        </w:rPr>
        <w:t>”</w:t>
      </w:r>
      <w:r w:rsidRPr="004D1BE6">
        <w:rPr>
          <w:i/>
          <w:sz w:val="24"/>
          <w:szCs w:val="24"/>
        </w:rPr>
        <w:t>.</w:t>
      </w:r>
      <w:proofErr w:type="gramEnd"/>
    </w:p>
    <w:p w:rsidR="00C80E37" w:rsidRPr="004D1BE6" w:rsidRDefault="00C80E37" w:rsidP="00247CE9">
      <w:pPr>
        <w:jc w:val="both"/>
        <w:rPr>
          <w:color w:val="FF0000"/>
          <w:sz w:val="24"/>
          <w:szCs w:val="24"/>
        </w:rPr>
      </w:pPr>
    </w:p>
    <w:p w:rsidR="00E90EF0" w:rsidRPr="004D1BE6" w:rsidRDefault="00E90EF0" w:rsidP="00247CE9">
      <w:pPr>
        <w:jc w:val="both"/>
        <w:rPr>
          <w:sz w:val="24"/>
          <w:szCs w:val="24"/>
          <w:lang w:val="sq-AL"/>
        </w:rPr>
      </w:pPr>
    </w:p>
    <w:p w:rsidR="003545DA" w:rsidRPr="00DE59DA" w:rsidRDefault="008F2A90" w:rsidP="00247CE9">
      <w:pPr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 xml:space="preserve">Neni </w:t>
      </w:r>
      <w:r w:rsidR="0016647D" w:rsidRPr="00DE59DA">
        <w:rPr>
          <w:b/>
          <w:sz w:val="24"/>
          <w:szCs w:val="24"/>
          <w:lang w:val="sq-AL"/>
        </w:rPr>
        <w:t>3</w:t>
      </w:r>
    </w:p>
    <w:p w:rsidR="008D07FB" w:rsidRPr="004D1BE6" w:rsidRDefault="008D07FB" w:rsidP="00247CE9">
      <w:pPr>
        <w:rPr>
          <w:sz w:val="24"/>
          <w:szCs w:val="24"/>
          <w:lang w:val="sq-AL"/>
        </w:rPr>
      </w:pPr>
    </w:p>
    <w:p w:rsidR="002F0D46" w:rsidRPr="004D1BE6" w:rsidRDefault="004F5436" w:rsidP="00247CE9">
      <w:pPr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 xml:space="preserve">Në </w:t>
      </w:r>
      <w:r w:rsidR="008663FB" w:rsidRPr="004D1BE6">
        <w:rPr>
          <w:sz w:val="24"/>
          <w:szCs w:val="24"/>
          <w:lang w:val="sq-AL"/>
        </w:rPr>
        <w:t>pikën 4 t</w:t>
      </w:r>
      <w:r w:rsidR="004D1BE6">
        <w:rPr>
          <w:sz w:val="24"/>
          <w:szCs w:val="24"/>
          <w:lang w:val="sq-AL"/>
        </w:rPr>
        <w:t>ë</w:t>
      </w:r>
      <w:r w:rsidR="008663FB" w:rsidRPr="004D1BE6">
        <w:rPr>
          <w:sz w:val="24"/>
          <w:szCs w:val="24"/>
          <w:lang w:val="sq-AL"/>
        </w:rPr>
        <w:t xml:space="preserve"> nenit</w:t>
      </w:r>
      <w:r w:rsidR="00050856" w:rsidRPr="004D1BE6">
        <w:rPr>
          <w:sz w:val="24"/>
          <w:szCs w:val="24"/>
          <w:lang w:val="sq-AL"/>
        </w:rPr>
        <w:t xml:space="preserve"> 29</w:t>
      </w:r>
      <w:r w:rsidR="001923EB" w:rsidRPr="004D1BE6">
        <w:rPr>
          <w:sz w:val="24"/>
          <w:szCs w:val="24"/>
          <w:lang w:val="sq-AL"/>
        </w:rPr>
        <w:t xml:space="preserve"> </w:t>
      </w:r>
      <w:r w:rsidR="008F2A90" w:rsidRPr="004D1BE6">
        <w:rPr>
          <w:sz w:val="24"/>
          <w:szCs w:val="24"/>
          <w:lang w:val="sq-AL"/>
        </w:rPr>
        <w:t>b</w:t>
      </w:r>
      <w:r w:rsidR="00FD7A56" w:rsidRPr="004D1BE6">
        <w:rPr>
          <w:sz w:val="24"/>
          <w:szCs w:val="24"/>
          <w:lang w:val="sq-AL"/>
        </w:rPr>
        <w:t>ë</w:t>
      </w:r>
      <w:r w:rsidR="00050856" w:rsidRPr="004D1BE6">
        <w:rPr>
          <w:sz w:val="24"/>
          <w:szCs w:val="24"/>
          <w:lang w:val="sq-AL"/>
        </w:rPr>
        <w:t>hen ndryshimet e mëposhtme:</w:t>
      </w:r>
    </w:p>
    <w:p w:rsidR="002F0D46" w:rsidRPr="004D1BE6" w:rsidRDefault="008663FB" w:rsidP="00DE59DA">
      <w:pPr>
        <w:pStyle w:val="ListParagraph"/>
        <w:numPr>
          <w:ilvl w:val="0"/>
          <w:numId w:val="11"/>
        </w:numPr>
        <w:ind w:left="567" w:hanging="425"/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>Paragrafi i par</w:t>
      </w:r>
      <w:r w:rsid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 xml:space="preserve"> i p</w:t>
      </w:r>
      <w:r w:rsidR="00B53783" w:rsidRPr="004D1BE6">
        <w:rPr>
          <w:sz w:val="24"/>
          <w:szCs w:val="24"/>
          <w:lang w:val="sq-AL"/>
        </w:rPr>
        <w:t>ik</w:t>
      </w:r>
      <w:r w:rsid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>s</w:t>
      </w:r>
      <w:r w:rsidR="00B53783" w:rsidRPr="004D1BE6">
        <w:rPr>
          <w:sz w:val="24"/>
          <w:szCs w:val="24"/>
          <w:lang w:val="sq-AL"/>
        </w:rPr>
        <w:t xml:space="preserve"> 4 ndryshohet si më poshtë:</w:t>
      </w:r>
    </w:p>
    <w:p w:rsidR="008F2A90" w:rsidRDefault="00942AD4" w:rsidP="00DE59DA">
      <w:pPr>
        <w:pStyle w:val="ListParagraph"/>
        <w:ind w:left="567"/>
        <w:jc w:val="both"/>
        <w:rPr>
          <w:i/>
          <w:sz w:val="24"/>
          <w:szCs w:val="24"/>
          <w:lang w:val="sq-AL"/>
        </w:rPr>
      </w:pPr>
      <w:r w:rsidRPr="004D1BE6">
        <w:rPr>
          <w:i/>
          <w:sz w:val="24"/>
          <w:szCs w:val="24"/>
          <w:lang w:val="sq-AL"/>
        </w:rPr>
        <w:lastRenderedPageBreak/>
        <w:t>“4.</w:t>
      </w:r>
      <w:r w:rsidR="008F2A90" w:rsidRPr="004D1BE6">
        <w:rPr>
          <w:i/>
          <w:sz w:val="24"/>
          <w:szCs w:val="24"/>
          <w:lang w:val="sq-AL"/>
        </w:rPr>
        <w:t xml:space="preserve"> K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shilli komb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 xml:space="preserve">tar i arsimit </w:t>
      </w:r>
      <w:proofErr w:type="spellStart"/>
      <w:r w:rsidR="008F2A90" w:rsidRPr="004D1BE6">
        <w:rPr>
          <w:i/>
          <w:sz w:val="24"/>
          <w:szCs w:val="24"/>
          <w:lang w:val="sq-AL"/>
        </w:rPr>
        <w:t>parauniversitar</w:t>
      </w:r>
      <w:proofErr w:type="spellEnd"/>
      <w:r w:rsidR="008F2A90" w:rsidRPr="004D1BE6">
        <w:rPr>
          <w:i/>
          <w:sz w:val="24"/>
          <w:szCs w:val="24"/>
          <w:lang w:val="sq-AL"/>
        </w:rPr>
        <w:t xml:space="preserve"> kryesohet n</w:t>
      </w:r>
      <w:r w:rsidR="00B53783" w:rsidRPr="004D1BE6">
        <w:rPr>
          <w:i/>
          <w:sz w:val="24"/>
          <w:szCs w:val="24"/>
          <w:lang w:val="sq-AL"/>
        </w:rPr>
        <w:t>g</w:t>
      </w:r>
      <w:r w:rsidR="008F2A90" w:rsidRPr="004D1BE6">
        <w:rPr>
          <w:i/>
          <w:sz w:val="24"/>
          <w:szCs w:val="24"/>
          <w:lang w:val="sq-AL"/>
        </w:rPr>
        <w:t>a ministri dhe p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rb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het nga 13 an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tar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 xml:space="preserve"> me k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t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 xml:space="preserve"> p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rb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rje</w:t>
      </w:r>
      <w:r w:rsidRPr="004D1BE6">
        <w:rPr>
          <w:i/>
          <w:sz w:val="24"/>
          <w:szCs w:val="24"/>
          <w:lang w:val="sq-AL"/>
        </w:rPr>
        <w:t>:”.</w:t>
      </w:r>
    </w:p>
    <w:p w:rsidR="00DE59DA" w:rsidRPr="00DE59DA" w:rsidRDefault="00DE59DA" w:rsidP="00DE59DA">
      <w:pPr>
        <w:jc w:val="both"/>
        <w:rPr>
          <w:i/>
          <w:sz w:val="24"/>
          <w:szCs w:val="24"/>
          <w:lang w:val="sq-AL"/>
        </w:rPr>
      </w:pPr>
    </w:p>
    <w:p w:rsidR="00B53783" w:rsidRDefault="00D53F23" w:rsidP="00DE59DA">
      <w:pPr>
        <w:pStyle w:val="ListParagraph"/>
        <w:numPr>
          <w:ilvl w:val="0"/>
          <w:numId w:val="11"/>
        </w:numPr>
        <w:ind w:left="567" w:hanging="425"/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 xml:space="preserve">Germa </w:t>
      </w:r>
      <w:r w:rsidR="008663FB" w:rsidRPr="004D1BE6">
        <w:rPr>
          <w:sz w:val="24"/>
          <w:szCs w:val="24"/>
          <w:lang w:val="sq-AL"/>
        </w:rPr>
        <w:t>“</w:t>
      </w:r>
      <w:r w:rsidRPr="004D1BE6">
        <w:rPr>
          <w:sz w:val="24"/>
          <w:szCs w:val="24"/>
          <w:lang w:val="sq-AL"/>
        </w:rPr>
        <w:t>c</w:t>
      </w:r>
      <w:r w:rsidR="008663FB" w:rsidRPr="004D1BE6">
        <w:rPr>
          <w:sz w:val="24"/>
          <w:szCs w:val="24"/>
          <w:lang w:val="sq-AL"/>
        </w:rPr>
        <w:t>”</w:t>
      </w:r>
      <w:r w:rsidRPr="004D1BE6">
        <w:rPr>
          <w:sz w:val="24"/>
          <w:szCs w:val="24"/>
          <w:lang w:val="sq-AL"/>
        </w:rPr>
        <w:t xml:space="preserve"> e pikës 4</w:t>
      </w:r>
      <w:r w:rsidR="00B53783" w:rsidRPr="004D1BE6">
        <w:rPr>
          <w:sz w:val="24"/>
          <w:szCs w:val="24"/>
          <w:lang w:val="sq-AL"/>
        </w:rPr>
        <w:t xml:space="preserve"> ndryshohet si më poshtë:</w:t>
      </w:r>
    </w:p>
    <w:p w:rsidR="008F2A90" w:rsidRDefault="00942AD4" w:rsidP="00DE59DA">
      <w:pPr>
        <w:pStyle w:val="ListParagraph"/>
        <w:ind w:left="567"/>
        <w:jc w:val="both"/>
        <w:rPr>
          <w:i/>
          <w:sz w:val="24"/>
          <w:szCs w:val="24"/>
          <w:lang w:val="sq-AL"/>
        </w:rPr>
      </w:pPr>
      <w:r w:rsidRPr="004D1BE6">
        <w:rPr>
          <w:i/>
          <w:sz w:val="24"/>
          <w:szCs w:val="24"/>
          <w:lang w:val="sq-AL"/>
        </w:rPr>
        <w:t>“c)</w:t>
      </w:r>
      <w:r w:rsidR="008F2A90" w:rsidRPr="004D1BE6">
        <w:rPr>
          <w:i/>
          <w:sz w:val="24"/>
          <w:szCs w:val="24"/>
          <w:lang w:val="sq-AL"/>
        </w:rPr>
        <w:t xml:space="preserve">  p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rfaq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suesi i ministris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 xml:space="preserve"> p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rgjegj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se p</w:t>
      </w:r>
      <w:r w:rsidR="00FD7A56" w:rsidRPr="004D1BE6">
        <w:rPr>
          <w:i/>
          <w:sz w:val="24"/>
          <w:szCs w:val="24"/>
          <w:lang w:val="sq-AL"/>
        </w:rPr>
        <w:t>ë</w:t>
      </w:r>
      <w:r w:rsidR="00E128C0" w:rsidRPr="004D1BE6">
        <w:rPr>
          <w:i/>
          <w:sz w:val="24"/>
          <w:szCs w:val="24"/>
          <w:lang w:val="sq-AL"/>
        </w:rPr>
        <w:t>r ç</w:t>
      </w:r>
      <w:r w:rsidR="00FD7A56" w:rsidRPr="004D1BE6">
        <w:rPr>
          <w:i/>
          <w:sz w:val="24"/>
          <w:szCs w:val="24"/>
          <w:lang w:val="sq-AL"/>
        </w:rPr>
        <w:t>ë</w:t>
      </w:r>
      <w:r w:rsidR="008F2A90" w:rsidRPr="004D1BE6">
        <w:rPr>
          <w:i/>
          <w:sz w:val="24"/>
          <w:szCs w:val="24"/>
          <w:lang w:val="sq-AL"/>
        </w:rPr>
        <w:t>shtjet e mirëqenies sociale.</w:t>
      </w:r>
      <w:r w:rsidRPr="004D1BE6">
        <w:rPr>
          <w:i/>
          <w:sz w:val="24"/>
          <w:szCs w:val="24"/>
          <w:lang w:val="sq-AL"/>
        </w:rPr>
        <w:t>”.</w:t>
      </w:r>
    </w:p>
    <w:p w:rsidR="00DE59DA" w:rsidRPr="004D1BE6" w:rsidRDefault="00DE59DA" w:rsidP="00DE59DA">
      <w:pPr>
        <w:pStyle w:val="ListParagraph"/>
        <w:ind w:left="567"/>
        <w:jc w:val="both"/>
        <w:rPr>
          <w:i/>
          <w:sz w:val="24"/>
          <w:szCs w:val="24"/>
          <w:lang w:val="sq-AL"/>
        </w:rPr>
      </w:pPr>
    </w:p>
    <w:p w:rsidR="008D07FB" w:rsidRPr="004D1BE6" w:rsidRDefault="008F2A90" w:rsidP="00DE59DA">
      <w:pPr>
        <w:pStyle w:val="ListParagraph"/>
        <w:numPr>
          <w:ilvl w:val="0"/>
          <w:numId w:val="11"/>
        </w:numPr>
        <w:ind w:left="567" w:hanging="425"/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 xml:space="preserve">Germa </w:t>
      </w:r>
      <w:r w:rsidR="008663FB" w:rsidRPr="004D1BE6">
        <w:rPr>
          <w:sz w:val="24"/>
          <w:szCs w:val="24"/>
          <w:lang w:val="sq-AL"/>
        </w:rPr>
        <w:t>“</w:t>
      </w:r>
      <w:r w:rsidRPr="004D1BE6">
        <w:rPr>
          <w:sz w:val="24"/>
          <w:szCs w:val="24"/>
          <w:lang w:val="sq-AL"/>
        </w:rPr>
        <w:t>d</w:t>
      </w:r>
      <w:r w:rsidR="008663FB" w:rsidRPr="004D1BE6">
        <w:rPr>
          <w:sz w:val="24"/>
          <w:szCs w:val="24"/>
          <w:lang w:val="sq-AL"/>
        </w:rPr>
        <w:t>”</w:t>
      </w:r>
      <w:r w:rsidRPr="004D1BE6">
        <w:rPr>
          <w:sz w:val="24"/>
          <w:szCs w:val="24"/>
          <w:lang w:val="sq-AL"/>
        </w:rPr>
        <w:t xml:space="preserve"> e pik</w:t>
      </w:r>
      <w:r w:rsidR="00FD7A56" w:rsidRPr="004D1BE6">
        <w:rPr>
          <w:sz w:val="24"/>
          <w:szCs w:val="24"/>
          <w:lang w:val="sq-AL"/>
        </w:rPr>
        <w:t>ë</w:t>
      </w:r>
      <w:r w:rsidRPr="004D1BE6">
        <w:rPr>
          <w:sz w:val="24"/>
          <w:szCs w:val="24"/>
          <w:lang w:val="sq-AL"/>
        </w:rPr>
        <w:t>s 4</w:t>
      </w:r>
      <w:r w:rsidR="00C607E1" w:rsidRPr="004D1BE6">
        <w:rPr>
          <w:sz w:val="24"/>
          <w:szCs w:val="24"/>
          <w:lang w:val="sq-AL"/>
        </w:rPr>
        <w:t xml:space="preserve"> </w:t>
      </w:r>
      <w:r w:rsidR="00F63F81" w:rsidRPr="004D1BE6">
        <w:rPr>
          <w:sz w:val="24"/>
          <w:szCs w:val="24"/>
          <w:lang w:val="sq-AL"/>
        </w:rPr>
        <w:t xml:space="preserve">shfuqizohet. </w:t>
      </w:r>
    </w:p>
    <w:p w:rsidR="008F2A90" w:rsidRPr="004D1BE6" w:rsidRDefault="008F2A90" w:rsidP="00247CE9">
      <w:pPr>
        <w:rPr>
          <w:sz w:val="24"/>
          <w:szCs w:val="24"/>
          <w:lang w:val="sq-AL"/>
        </w:rPr>
      </w:pPr>
    </w:p>
    <w:p w:rsidR="00014779" w:rsidRPr="00DE59DA" w:rsidRDefault="005C53F7" w:rsidP="00247CE9">
      <w:pPr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>Neni</w:t>
      </w:r>
      <w:r w:rsidR="0016647D" w:rsidRPr="00DE59DA">
        <w:rPr>
          <w:b/>
          <w:sz w:val="24"/>
          <w:szCs w:val="24"/>
          <w:lang w:val="sq-AL"/>
        </w:rPr>
        <w:t xml:space="preserve"> 4</w:t>
      </w:r>
    </w:p>
    <w:p w:rsidR="00014779" w:rsidRPr="004D1BE6" w:rsidRDefault="00014779" w:rsidP="00247CE9">
      <w:pPr>
        <w:jc w:val="center"/>
        <w:rPr>
          <w:sz w:val="24"/>
          <w:szCs w:val="24"/>
          <w:lang w:val="sq-AL"/>
        </w:rPr>
      </w:pPr>
    </w:p>
    <w:p w:rsidR="00014779" w:rsidRPr="004D1BE6" w:rsidRDefault="004F5436" w:rsidP="00247CE9">
      <w:pPr>
        <w:pStyle w:val="Default"/>
        <w:rPr>
          <w:rFonts w:ascii="Times New Roman" w:hAnsi="Times New Roman" w:cs="Times New Roman"/>
        </w:rPr>
      </w:pPr>
      <w:r w:rsidRPr="004D1BE6">
        <w:rPr>
          <w:rFonts w:ascii="Times New Roman" w:hAnsi="Times New Roman" w:cs="Times New Roman"/>
        </w:rPr>
        <w:t xml:space="preserve">Në </w:t>
      </w:r>
      <w:r w:rsidR="008663FB" w:rsidRPr="004D1BE6">
        <w:rPr>
          <w:rFonts w:ascii="Times New Roman" w:hAnsi="Times New Roman" w:cs="Times New Roman"/>
        </w:rPr>
        <w:t>n</w:t>
      </w:r>
      <w:r w:rsidR="00014779" w:rsidRPr="004D1BE6">
        <w:rPr>
          <w:rFonts w:ascii="Times New Roman" w:hAnsi="Times New Roman" w:cs="Times New Roman"/>
        </w:rPr>
        <w:t>eni</w:t>
      </w:r>
      <w:r w:rsidRPr="004D1BE6">
        <w:rPr>
          <w:rFonts w:ascii="Times New Roman" w:hAnsi="Times New Roman" w:cs="Times New Roman"/>
        </w:rPr>
        <w:t>n</w:t>
      </w:r>
      <w:r w:rsidR="00014779" w:rsidRPr="004D1BE6">
        <w:rPr>
          <w:rFonts w:ascii="Times New Roman" w:hAnsi="Times New Roman" w:cs="Times New Roman"/>
        </w:rPr>
        <w:t xml:space="preserve"> 49</w:t>
      </w:r>
      <w:r w:rsidRPr="004D1BE6">
        <w:rPr>
          <w:rFonts w:ascii="Times New Roman" w:hAnsi="Times New Roman" w:cs="Times New Roman"/>
        </w:rPr>
        <w:t>, pikat 1 dhe 3</w:t>
      </w:r>
      <w:r w:rsidR="00014779" w:rsidRPr="004D1BE6">
        <w:rPr>
          <w:rFonts w:ascii="Times New Roman" w:hAnsi="Times New Roman" w:cs="Times New Roman"/>
        </w:rPr>
        <w:t xml:space="preserve"> </w:t>
      </w:r>
      <w:r w:rsidRPr="004D1BE6">
        <w:rPr>
          <w:rFonts w:ascii="Times New Roman" w:hAnsi="Times New Roman" w:cs="Times New Roman"/>
        </w:rPr>
        <w:t>ndryshohen</w:t>
      </w:r>
      <w:r w:rsidR="00226C07" w:rsidRPr="004D1BE6">
        <w:rPr>
          <w:rFonts w:ascii="Times New Roman" w:hAnsi="Times New Roman" w:cs="Times New Roman"/>
        </w:rPr>
        <w:t xml:space="preserve"> si m</w:t>
      </w:r>
      <w:r w:rsidR="00B9083D" w:rsidRPr="004D1BE6">
        <w:rPr>
          <w:rFonts w:ascii="Times New Roman" w:hAnsi="Times New Roman" w:cs="Times New Roman"/>
        </w:rPr>
        <w:t>ë</w:t>
      </w:r>
      <w:r w:rsidR="00226C07" w:rsidRPr="004D1BE6">
        <w:rPr>
          <w:rFonts w:ascii="Times New Roman" w:hAnsi="Times New Roman" w:cs="Times New Roman"/>
        </w:rPr>
        <w:t xml:space="preserve"> posht</w:t>
      </w:r>
      <w:r w:rsidR="00B9083D" w:rsidRPr="004D1BE6">
        <w:rPr>
          <w:rFonts w:ascii="Times New Roman" w:hAnsi="Times New Roman" w:cs="Times New Roman"/>
        </w:rPr>
        <w:t>ë</w:t>
      </w:r>
      <w:r w:rsidR="00226C07" w:rsidRPr="004D1BE6">
        <w:rPr>
          <w:rFonts w:ascii="Times New Roman" w:hAnsi="Times New Roman" w:cs="Times New Roman"/>
        </w:rPr>
        <w:t>:</w:t>
      </w:r>
    </w:p>
    <w:p w:rsidR="005C53F7" w:rsidRPr="004D1BE6" w:rsidRDefault="005C53F7" w:rsidP="00247CE9">
      <w:pPr>
        <w:pStyle w:val="Default"/>
        <w:rPr>
          <w:rFonts w:ascii="Times New Roman" w:hAnsi="Times New Roman" w:cs="Times New Roman"/>
        </w:rPr>
      </w:pPr>
    </w:p>
    <w:p w:rsidR="005C53F7" w:rsidRPr="004D1BE6" w:rsidRDefault="005C53F7" w:rsidP="00247CE9">
      <w:pPr>
        <w:jc w:val="both"/>
        <w:rPr>
          <w:i/>
          <w:sz w:val="24"/>
          <w:szCs w:val="24"/>
        </w:rPr>
      </w:pPr>
      <w:r w:rsidRPr="004D1BE6">
        <w:rPr>
          <w:i/>
          <w:sz w:val="24"/>
          <w:szCs w:val="24"/>
        </w:rPr>
        <w:t>“</w:t>
      </w:r>
      <w:r w:rsidR="00942AD4" w:rsidRPr="004D1BE6">
        <w:rPr>
          <w:i/>
          <w:sz w:val="24"/>
          <w:szCs w:val="24"/>
        </w:rPr>
        <w:t xml:space="preserve">1. </w:t>
      </w:r>
      <w:proofErr w:type="spellStart"/>
      <w:r w:rsidRPr="004D1BE6">
        <w:rPr>
          <w:i/>
          <w:sz w:val="24"/>
          <w:szCs w:val="24"/>
        </w:rPr>
        <w:t>Vlerësimi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i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jashtëm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i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nxënësve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realizohet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nëpërmjet</w:t>
      </w:r>
      <w:proofErr w:type="spellEnd"/>
      <w:r w:rsidR="005B7009" w:rsidRPr="004D1BE6">
        <w:rPr>
          <w:i/>
          <w:sz w:val="24"/>
          <w:szCs w:val="24"/>
        </w:rPr>
        <w:t>;</w:t>
      </w:r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vlerësimit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</w:t>
      </w:r>
      <w:r w:rsidR="00FD7A56" w:rsidRPr="004D1BE6">
        <w:rPr>
          <w:i/>
          <w:sz w:val="24"/>
          <w:szCs w:val="24"/>
        </w:rPr>
        <w:t>ë</w:t>
      </w:r>
      <w:proofErr w:type="spellEnd"/>
      <w:r w:rsidR="005B7009" w:rsidRPr="004D1BE6">
        <w:rPr>
          <w:i/>
          <w:sz w:val="24"/>
          <w:szCs w:val="24"/>
        </w:rPr>
        <w:t xml:space="preserve"> </w:t>
      </w:r>
      <w:proofErr w:type="spellStart"/>
      <w:r w:rsidR="005B7009" w:rsidRPr="004D1BE6">
        <w:rPr>
          <w:i/>
          <w:sz w:val="24"/>
          <w:szCs w:val="24"/>
        </w:rPr>
        <w:t>arritjeve</w:t>
      </w:r>
      <w:proofErr w:type="spellEnd"/>
      <w:r w:rsidR="005B7009" w:rsidRPr="004D1BE6">
        <w:rPr>
          <w:i/>
          <w:sz w:val="24"/>
          <w:szCs w:val="24"/>
        </w:rPr>
        <w:t xml:space="preserve"> </w:t>
      </w:r>
      <w:proofErr w:type="spellStart"/>
      <w:r w:rsidR="00782D76" w:rsidRPr="004D1BE6">
        <w:rPr>
          <w:i/>
          <w:sz w:val="24"/>
          <w:szCs w:val="24"/>
        </w:rPr>
        <w:t>t</w:t>
      </w:r>
      <w:r w:rsidR="0004056A" w:rsidRPr="004D1BE6">
        <w:rPr>
          <w:i/>
          <w:sz w:val="24"/>
          <w:szCs w:val="24"/>
        </w:rPr>
        <w:t>ë</w:t>
      </w:r>
      <w:proofErr w:type="spellEnd"/>
      <w:r w:rsidR="00782D76" w:rsidRPr="004D1BE6">
        <w:rPr>
          <w:i/>
          <w:sz w:val="24"/>
          <w:szCs w:val="24"/>
        </w:rPr>
        <w:t xml:space="preserve"> </w:t>
      </w:r>
      <w:proofErr w:type="spellStart"/>
      <w:r w:rsidR="00782D76" w:rsidRPr="004D1BE6">
        <w:rPr>
          <w:i/>
          <w:sz w:val="24"/>
          <w:szCs w:val="24"/>
        </w:rPr>
        <w:t>nx</w:t>
      </w:r>
      <w:r w:rsidR="0004056A" w:rsidRPr="004D1BE6">
        <w:rPr>
          <w:i/>
          <w:sz w:val="24"/>
          <w:szCs w:val="24"/>
        </w:rPr>
        <w:t>ë</w:t>
      </w:r>
      <w:r w:rsidR="00782D76" w:rsidRPr="004D1BE6">
        <w:rPr>
          <w:i/>
          <w:sz w:val="24"/>
          <w:szCs w:val="24"/>
        </w:rPr>
        <w:t>n</w:t>
      </w:r>
      <w:r w:rsidR="0004056A" w:rsidRPr="004D1BE6">
        <w:rPr>
          <w:i/>
          <w:sz w:val="24"/>
          <w:szCs w:val="24"/>
        </w:rPr>
        <w:t>ë</w:t>
      </w:r>
      <w:r w:rsidR="00782D76" w:rsidRPr="004D1BE6">
        <w:rPr>
          <w:i/>
          <w:sz w:val="24"/>
          <w:szCs w:val="24"/>
        </w:rPr>
        <w:t>sve</w:t>
      </w:r>
      <w:proofErr w:type="spellEnd"/>
      <w:r w:rsidR="00782D76" w:rsidRPr="004D1BE6">
        <w:rPr>
          <w:i/>
          <w:sz w:val="24"/>
          <w:szCs w:val="24"/>
        </w:rPr>
        <w:t xml:space="preserve"> </w:t>
      </w:r>
      <w:proofErr w:type="spellStart"/>
      <w:r w:rsidR="005B7009" w:rsidRPr="004D1BE6">
        <w:rPr>
          <w:i/>
          <w:sz w:val="24"/>
          <w:szCs w:val="24"/>
        </w:rPr>
        <w:t>n</w:t>
      </w:r>
      <w:r w:rsidR="00B159F1" w:rsidRPr="004D1BE6">
        <w:rPr>
          <w:i/>
          <w:sz w:val="24"/>
          <w:szCs w:val="24"/>
        </w:rPr>
        <w:t>ë</w:t>
      </w:r>
      <w:proofErr w:type="spellEnd"/>
      <w:r w:rsidR="005B7009" w:rsidRPr="004D1BE6">
        <w:rPr>
          <w:i/>
          <w:sz w:val="24"/>
          <w:szCs w:val="24"/>
        </w:rPr>
        <w:t xml:space="preserve"> </w:t>
      </w:r>
      <w:proofErr w:type="spellStart"/>
      <w:r w:rsidR="005B7009" w:rsidRPr="004D1BE6">
        <w:rPr>
          <w:i/>
          <w:sz w:val="24"/>
          <w:szCs w:val="24"/>
        </w:rPr>
        <w:t>arsimin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fillor</w:t>
      </w:r>
      <w:proofErr w:type="spellEnd"/>
      <w:r w:rsidRPr="004D1BE6">
        <w:rPr>
          <w:i/>
          <w:sz w:val="24"/>
          <w:szCs w:val="24"/>
        </w:rPr>
        <w:t xml:space="preserve">, </w:t>
      </w:r>
      <w:proofErr w:type="spellStart"/>
      <w:r w:rsidRPr="004D1BE6">
        <w:rPr>
          <w:i/>
          <w:sz w:val="24"/>
          <w:szCs w:val="24"/>
        </w:rPr>
        <w:t>provimit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arsimit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bazë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dhe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provimit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maturës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shtetërore</w:t>
      </w:r>
      <w:proofErr w:type="spellEnd"/>
      <w:r w:rsidRPr="004D1BE6">
        <w:rPr>
          <w:i/>
          <w:sz w:val="24"/>
          <w:szCs w:val="24"/>
        </w:rPr>
        <w:t xml:space="preserve">. </w:t>
      </w:r>
      <w:proofErr w:type="spellStart"/>
      <w:r w:rsidRPr="004D1BE6">
        <w:rPr>
          <w:i/>
          <w:sz w:val="24"/>
          <w:szCs w:val="24"/>
        </w:rPr>
        <w:t>Formë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tjetër</w:t>
      </w:r>
      <w:proofErr w:type="spellEnd"/>
      <w:r w:rsidRPr="004D1BE6">
        <w:rPr>
          <w:i/>
          <w:sz w:val="24"/>
          <w:szCs w:val="24"/>
        </w:rPr>
        <w:t xml:space="preserve"> e </w:t>
      </w:r>
      <w:proofErr w:type="spellStart"/>
      <w:r w:rsidRPr="004D1BE6">
        <w:rPr>
          <w:i/>
          <w:sz w:val="24"/>
          <w:szCs w:val="24"/>
        </w:rPr>
        <w:t>vlerësimit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jashtëm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është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ai</w:t>
      </w:r>
      <w:proofErr w:type="spellEnd"/>
      <w:r w:rsidRPr="004D1BE6">
        <w:rPr>
          <w:i/>
          <w:sz w:val="24"/>
          <w:szCs w:val="24"/>
        </w:rPr>
        <w:t xml:space="preserve"> me </w:t>
      </w:r>
      <w:proofErr w:type="spellStart"/>
      <w:r w:rsidRPr="004D1BE6">
        <w:rPr>
          <w:i/>
          <w:sz w:val="24"/>
          <w:szCs w:val="24"/>
        </w:rPr>
        <w:t>një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numër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caktuar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nxënësish</w:t>
      </w:r>
      <w:proofErr w:type="spellEnd"/>
      <w:r w:rsidR="00942AD4" w:rsidRPr="004D1BE6">
        <w:rPr>
          <w:i/>
          <w:sz w:val="24"/>
          <w:szCs w:val="24"/>
        </w:rPr>
        <w:t>.</w:t>
      </w:r>
      <w:proofErr w:type="gramStart"/>
      <w:r w:rsidRPr="004D1BE6">
        <w:rPr>
          <w:i/>
          <w:sz w:val="24"/>
          <w:szCs w:val="24"/>
        </w:rPr>
        <w:t>”.</w:t>
      </w:r>
      <w:proofErr w:type="gramEnd"/>
    </w:p>
    <w:p w:rsidR="004F5436" w:rsidRPr="004D1BE6" w:rsidRDefault="004F5436" w:rsidP="00247CE9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val="en-AU"/>
        </w:rPr>
      </w:pPr>
    </w:p>
    <w:p w:rsidR="005C53F7" w:rsidRPr="004D1BE6" w:rsidRDefault="005C53F7" w:rsidP="00247CE9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4D1BE6">
        <w:rPr>
          <w:rFonts w:ascii="Times New Roman" w:hAnsi="Times New Roman" w:cs="Times New Roman"/>
          <w:i/>
          <w:color w:val="auto"/>
        </w:rPr>
        <w:t>“</w:t>
      </w:r>
      <w:r w:rsidR="00942AD4" w:rsidRPr="004D1BE6">
        <w:rPr>
          <w:rFonts w:ascii="Times New Roman" w:hAnsi="Times New Roman" w:cs="Times New Roman"/>
          <w:i/>
          <w:color w:val="auto"/>
        </w:rPr>
        <w:t xml:space="preserve">3. </w:t>
      </w:r>
      <w:r w:rsidRPr="004D1BE6">
        <w:rPr>
          <w:rFonts w:ascii="Times New Roman" w:hAnsi="Times New Roman" w:cs="Times New Roman"/>
          <w:i/>
          <w:color w:val="auto"/>
        </w:rPr>
        <w:t>Hartimi i testeve, administrimi dhe vlerësimi në provimet</w:t>
      </w:r>
      <w:r w:rsidR="00557A4C" w:rsidRPr="004D1BE6">
        <w:rPr>
          <w:rFonts w:ascii="Times New Roman" w:hAnsi="Times New Roman" w:cs="Times New Roman"/>
          <w:i/>
          <w:color w:val="auto"/>
        </w:rPr>
        <w:t xml:space="preserve"> komb</w:t>
      </w:r>
      <w:r w:rsidR="0004056A" w:rsidRPr="004D1BE6">
        <w:rPr>
          <w:rFonts w:ascii="Times New Roman" w:hAnsi="Times New Roman" w:cs="Times New Roman"/>
          <w:i/>
          <w:color w:val="auto"/>
        </w:rPr>
        <w:t>ë</w:t>
      </w:r>
      <w:r w:rsidR="00557A4C" w:rsidRPr="004D1BE6">
        <w:rPr>
          <w:rFonts w:ascii="Times New Roman" w:hAnsi="Times New Roman" w:cs="Times New Roman"/>
          <w:i/>
          <w:color w:val="auto"/>
        </w:rPr>
        <w:t>tare dhe n</w:t>
      </w:r>
      <w:r w:rsidR="0004056A" w:rsidRPr="004D1BE6">
        <w:rPr>
          <w:rFonts w:ascii="Times New Roman" w:hAnsi="Times New Roman" w:cs="Times New Roman"/>
          <w:i/>
          <w:color w:val="auto"/>
        </w:rPr>
        <w:t>ë</w:t>
      </w:r>
      <w:r w:rsidR="00557A4C" w:rsidRPr="004D1BE6">
        <w:rPr>
          <w:rFonts w:ascii="Times New Roman" w:hAnsi="Times New Roman" w:cs="Times New Roman"/>
          <w:i/>
          <w:color w:val="auto"/>
        </w:rPr>
        <w:t xml:space="preserve"> </w:t>
      </w:r>
      <w:r w:rsidRPr="004D1BE6">
        <w:rPr>
          <w:rFonts w:ascii="Times New Roman" w:hAnsi="Times New Roman" w:cs="Times New Roman"/>
          <w:i/>
          <w:color w:val="auto"/>
        </w:rPr>
        <w:t>vler</w:t>
      </w:r>
      <w:r w:rsidR="00FD7A56" w:rsidRPr="004D1BE6">
        <w:rPr>
          <w:rFonts w:ascii="Times New Roman" w:hAnsi="Times New Roman" w:cs="Times New Roman"/>
          <w:i/>
          <w:color w:val="auto"/>
        </w:rPr>
        <w:t>ë</w:t>
      </w:r>
      <w:r w:rsidR="00782D76" w:rsidRPr="004D1BE6">
        <w:rPr>
          <w:rFonts w:ascii="Times New Roman" w:hAnsi="Times New Roman" w:cs="Times New Roman"/>
          <w:i/>
          <w:color w:val="auto"/>
        </w:rPr>
        <w:t>simin</w:t>
      </w:r>
      <w:r w:rsidR="00557A4C" w:rsidRPr="004D1BE6">
        <w:rPr>
          <w:rFonts w:ascii="Times New Roman" w:hAnsi="Times New Roman" w:cs="Times New Roman"/>
          <w:i/>
          <w:color w:val="auto"/>
        </w:rPr>
        <w:t xml:space="preserve"> e arritjeve t</w:t>
      </w:r>
      <w:r w:rsidR="0004056A" w:rsidRPr="004D1BE6">
        <w:rPr>
          <w:rFonts w:ascii="Times New Roman" w:hAnsi="Times New Roman" w:cs="Times New Roman"/>
          <w:i/>
          <w:color w:val="auto"/>
        </w:rPr>
        <w:t>ë</w:t>
      </w:r>
      <w:r w:rsidR="00557A4C" w:rsidRPr="004D1BE6">
        <w:rPr>
          <w:rFonts w:ascii="Times New Roman" w:hAnsi="Times New Roman" w:cs="Times New Roman"/>
          <w:i/>
          <w:color w:val="auto"/>
        </w:rPr>
        <w:t xml:space="preserve"> nx</w:t>
      </w:r>
      <w:r w:rsidR="0004056A" w:rsidRPr="004D1BE6">
        <w:rPr>
          <w:rFonts w:ascii="Times New Roman" w:hAnsi="Times New Roman" w:cs="Times New Roman"/>
          <w:i/>
          <w:color w:val="auto"/>
        </w:rPr>
        <w:t>ë</w:t>
      </w:r>
      <w:r w:rsidR="00557A4C" w:rsidRPr="004D1BE6">
        <w:rPr>
          <w:rFonts w:ascii="Times New Roman" w:hAnsi="Times New Roman" w:cs="Times New Roman"/>
          <w:i/>
          <w:color w:val="auto"/>
        </w:rPr>
        <w:t>n</w:t>
      </w:r>
      <w:r w:rsidR="0004056A" w:rsidRPr="004D1BE6">
        <w:rPr>
          <w:rFonts w:ascii="Times New Roman" w:hAnsi="Times New Roman" w:cs="Times New Roman"/>
          <w:i/>
          <w:color w:val="auto"/>
        </w:rPr>
        <w:t>ë</w:t>
      </w:r>
      <w:r w:rsidR="00557A4C" w:rsidRPr="004D1BE6">
        <w:rPr>
          <w:rFonts w:ascii="Times New Roman" w:hAnsi="Times New Roman" w:cs="Times New Roman"/>
          <w:i/>
          <w:color w:val="auto"/>
        </w:rPr>
        <w:t>sve n</w:t>
      </w:r>
      <w:r w:rsidR="0004056A" w:rsidRPr="004D1BE6">
        <w:rPr>
          <w:rFonts w:ascii="Times New Roman" w:hAnsi="Times New Roman" w:cs="Times New Roman"/>
          <w:i/>
          <w:color w:val="auto"/>
        </w:rPr>
        <w:t>ë</w:t>
      </w:r>
      <w:r w:rsidR="00557A4C" w:rsidRPr="004D1BE6">
        <w:rPr>
          <w:rFonts w:ascii="Times New Roman" w:hAnsi="Times New Roman" w:cs="Times New Roman"/>
          <w:i/>
          <w:color w:val="auto"/>
        </w:rPr>
        <w:t xml:space="preserve"> arsimin fillor</w:t>
      </w:r>
      <w:r w:rsidR="008663FB" w:rsidRPr="004D1BE6">
        <w:rPr>
          <w:rFonts w:ascii="Times New Roman" w:hAnsi="Times New Roman" w:cs="Times New Roman"/>
          <w:i/>
          <w:color w:val="auto"/>
        </w:rPr>
        <w:t>,</w:t>
      </w:r>
      <w:r w:rsidR="00F94E30" w:rsidRPr="004D1BE6">
        <w:rPr>
          <w:rFonts w:ascii="Times New Roman" w:hAnsi="Times New Roman" w:cs="Times New Roman"/>
          <w:i/>
          <w:color w:val="auto"/>
        </w:rPr>
        <w:t xml:space="preserve"> kryhen nga mësues të c</w:t>
      </w:r>
      <w:r w:rsidRPr="004D1BE6">
        <w:rPr>
          <w:rFonts w:ascii="Times New Roman" w:hAnsi="Times New Roman" w:cs="Times New Roman"/>
          <w:i/>
          <w:color w:val="auto"/>
        </w:rPr>
        <w:t>ertifikuar. Pagesa e tyre bëhet sipas akteve nënligjore në fuqi</w:t>
      </w:r>
      <w:r w:rsidR="00942AD4" w:rsidRPr="004D1BE6">
        <w:rPr>
          <w:rFonts w:ascii="Times New Roman" w:hAnsi="Times New Roman" w:cs="Times New Roman"/>
          <w:i/>
          <w:color w:val="auto"/>
        </w:rPr>
        <w:t>.</w:t>
      </w:r>
      <w:r w:rsidRPr="004D1BE6">
        <w:rPr>
          <w:rFonts w:ascii="Times New Roman" w:hAnsi="Times New Roman" w:cs="Times New Roman"/>
          <w:i/>
          <w:color w:val="auto"/>
        </w:rPr>
        <w:t>”.</w:t>
      </w:r>
    </w:p>
    <w:p w:rsidR="00B9083D" w:rsidRPr="004D1BE6" w:rsidRDefault="00B9083D" w:rsidP="00247CE9">
      <w:pPr>
        <w:pStyle w:val="Default"/>
        <w:rPr>
          <w:rFonts w:ascii="Times New Roman" w:hAnsi="Times New Roman" w:cs="Times New Roman"/>
        </w:rPr>
      </w:pPr>
    </w:p>
    <w:p w:rsidR="00E0412F" w:rsidRPr="004D1BE6" w:rsidRDefault="00E0412F" w:rsidP="00247CE9">
      <w:pPr>
        <w:rPr>
          <w:sz w:val="24"/>
          <w:szCs w:val="24"/>
          <w:lang w:val="sq-AL"/>
        </w:rPr>
      </w:pPr>
    </w:p>
    <w:p w:rsidR="008609F6" w:rsidRPr="00DE59DA" w:rsidRDefault="00CE293D" w:rsidP="00247CE9">
      <w:pPr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>Nen</w:t>
      </w:r>
      <w:r w:rsidR="002B186A" w:rsidRPr="00DE59DA">
        <w:rPr>
          <w:b/>
          <w:sz w:val="24"/>
          <w:szCs w:val="24"/>
          <w:lang w:val="sq-AL"/>
        </w:rPr>
        <w:t xml:space="preserve">i </w:t>
      </w:r>
      <w:r w:rsidR="0016647D" w:rsidRPr="00DE59DA">
        <w:rPr>
          <w:b/>
          <w:sz w:val="24"/>
          <w:szCs w:val="24"/>
          <w:lang w:val="sq-AL"/>
        </w:rPr>
        <w:t>5</w:t>
      </w:r>
    </w:p>
    <w:p w:rsidR="00B80AFD" w:rsidRPr="004D1BE6" w:rsidRDefault="002134A0" w:rsidP="00247CE9">
      <w:pPr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>Neni 50</w:t>
      </w:r>
      <w:r w:rsidR="00942AD4" w:rsidRPr="004D1BE6">
        <w:rPr>
          <w:sz w:val="24"/>
          <w:szCs w:val="24"/>
          <w:lang w:val="sq-AL"/>
        </w:rPr>
        <w:t xml:space="preserve"> ndryshohet</w:t>
      </w:r>
      <w:r w:rsidR="00B80AFD" w:rsidRPr="004D1BE6">
        <w:rPr>
          <w:sz w:val="24"/>
          <w:szCs w:val="24"/>
          <w:lang w:val="sq-AL"/>
        </w:rPr>
        <w:t xml:space="preserve"> si m</w:t>
      </w:r>
      <w:r w:rsidR="00B9083D" w:rsidRPr="004D1BE6">
        <w:rPr>
          <w:sz w:val="24"/>
          <w:szCs w:val="24"/>
          <w:lang w:val="sq-AL"/>
        </w:rPr>
        <w:t>ë</w:t>
      </w:r>
      <w:r w:rsidR="00B80AFD" w:rsidRPr="004D1BE6">
        <w:rPr>
          <w:sz w:val="24"/>
          <w:szCs w:val="24"/>
          <w:lang w:val="sq-AL"/>
        </w:rPr>
        <w:t xml:space="preserve"> posht</w:t>
      </w:r>
      <w:r w:rsidR="00B9083D" w:rsidRPr="004D1BE6">
        <w:rPr>
          <w:sz w:val="24"/>
          <w:szCs w:val="24"/>
          <w:lang w:val="sq-AL"/>
        </w:rPr>
        <w:t>ë</w:t>
      </w:r>
      <w:r w:rsidR="00942AD4" w:rsidRPr="004D1BE6">
        <w:rPr>
          <w:sz w:val="24"/>
          <w:szCs w:val="24"/>
          <w:lang w:val="sq-AL"/>
        </w:rPr>
        <w:t>:</w:t>
      </w:r>
    </w:p>
    <w:p w:rsidR="004F5436" w:rsidRPr="004D1BE6" w:rsidRDefault="004F5436" w:rsidP="00247CE9">
      <w:pPr>
        <w:rPr>
          <w:b/>
          <w:i/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ab/>
      </w:r>
      <w:r w:rsidRPr="004D1BE6">
        <w:rPr>
          <w:sz w:val="24"/>
          <w:szCs w:val="24"/>
          <w:lang w:val="sq-AL"/>
        </w:rPr>
        <w:tab/>
      </w:r>
      <w:r w:rsidRPr="004D1BE6">
        <w:rPr>
          <w:sz w:val="24"/>
          <w:szCs w:val="24"/>
          <w:lang w:val="sq-AL"/>
        </w:rPr>
        <w:tab/>
      </w:r>
      <w:r w:rsidRPr="004D1BE6">
        <w:rPr>
          <w:sz w:val="24"/>
          <w:szCs w:val="24"/>
          <w:lang w:val="sq-AL"/>
        </w:rPr>
        <w:tab/>
      </w:r>
      <w:r w:rsidRPr="004D1BE6">
        <w:rPr>
          <w:sz w:val="24"/>
          <w:szCs w:val="24"/>
          <w:lang w:val="sq-AL"/>
        </w:rPr>
        <w:tab/>
      </w:r>
      <w:r w:rsidRPr="004D1BE6">
        <w:rPr>
          <w:sz w:val="24"/>
          <w:szCs w:val="24"/>
          <w:lang w:val="sq-AL"/>
        </w:rPr>
        <w:tab/>
      </w:r>
      <w:r w:rsidR="00942AD4" w:rsidRPr="004D1BE6">
        <w:rPr>
          <w:sz w:val="24"/>
          <w:szCs w:val="24"/>
          <w:lang w:val="sq-AL"/>
        </w:rPr>
        <w:t>“</w:t>
      </w:r>
      <w:r w:rsidRPr="004D1BE6">
        <w:rPr>
          <w:i/>
          <w:sz w:val="24"/>
          <w:szCs w:val="24"/>
          <w:lang w:val="sq-AL"/>
        </w:rPr>
        <w:t>Neni 50</w:t>
      </w:r>
    </w:p>
    <w:p w:rsidR="004F5436" w:rsidRPr="004D1BE6" w:rsidRDefault="004F5436" w:rsidP="00247CE9">
      <w:pPr>
        <w:rPr>
          <w:b/>
          <w:i/>
          <w:sz w:val="24"/>
          <w:szCs w:val="24"/>
          <w:lang w:val="sq-AL"/>
        </w:rPr>
      </w:pPr>
      <w:r w:rsidRPr="004D1BE6">
        <w:rPr>
          <w:i/>
          <w:sz w:val="24"/>
          <w:szCs w:val="24"/>
          <w:lang w:val="sq-AL"/>
        </w:rPr>
        <w:t xml:space="preserve">                         </w:t>
      </w:r>
      <w:r w:rsidRPr="004D1BE6">
        <w:rPr>
          <w:b/>
          <w:i/>
          <w:sz w:val="24"/>
          <w:szCs w:val="24"/>
          <w:lang w:val="sq-AL"/>
        </w:rPr>
        <w:t>Provimet komb</w:t>
      </w:r>
      <w:r w:rsidR="0004056A" w:rsidRPr="004D1BE6">
        <w:rPr>
          <w:b/>
          <w:i/>
          <w:sz w:val="24"/>
          <w:szCs w:val="24"/>
          <w:lang w:val="sq-AL"/>
        </w:rPr>
        <w:t>ë</w:t>
      </w:r>
      <w:r w:rsidRPr="004D1BE6">
        <w:rPr>
          <w:b/>
          <w:i/>
          <w:sz w:val="24"/>
          <w:szCs w:val="24"/>
          <w:lang w:val="sq-AL"/>
        </w:rPr>
        <w:t>tare dhe vler</w:t>
      </w:r>
      <w:r w:rsidR="0004056A" w:rsidRPr="004D1BE6">
        <w:rPr>
          <w:b/>
          <w:i/>
          <w:sz w:val="24"/>
          <w:szCs w:val="24"/>
          <w:lang w:val="sq-AL"/>
        </w:rPr>
        <w:t>ë</w:t>
      </w:r>
      <w:r w:rsidRPr="004D1BE6">
        <w:rPr>
          <w:b/>
          <w:i/>
          <w:sz w:val="24"/>
          <w:szCs w:val="24"/>
          <w:lang w:val="sq-AL"/>
        </w:rPr>
        <w:t>simi i arritjeve n</w:t>
      </w:r>
      <w:r w:rsidR="0004056A" w:rsidRPr="004D1BE6">
        <w:rPr>
          <w:b/>
          <w:i/>
          <w:sz w:val="24"/>
          <w:szCs w:val="24"/>
          <w:lang w:val="sq-AL"/>
        </w:rPr>
        <w:t>ë</w:t>
      </w:r>
      <w:r w:rsidR="00DA2D17" w:rsidRPr="004D1BE6">
        <w:rPr>
          <w:b/>
          <w:i/>
          <w:sz w:val="24"/>
          <w:szCs w:val="24"/>
          <w:lang w:val="sq-AL"/>
        </w:rPr>
        <w:t xml:space="preserve"> arsimin</w:t>
      </w:r>
      <w:r w:rsidRPr="004D1BE6">
        <w:rPr>
          <w:b/>
          <w:i/>
          <w:sz w:val="24"/>
          <w:szCs w:val="24"/>
          <w:lang w:val="sq-AL"/>
        </w:rPr>
        <w:t xml:space="preserve"> baz</w:t>
      </w:r>
      <w:r w:rsidR="0004056A" w:rsidRPr="004D1BE6">
        <w:rPr>
          <w:b/>
          <w:i/>
          <w:sz w:val="24"/>
          <w:szCs w:val="24"/>
          <w:lang w:val="sq-AL"/>
        </w:rPr>
        <w:t>ë</w:t>
      </w:r>
    </w:p>
    <w:p w:rsidR="004F5436" w:rsidRPr="004D1BE6" w:rsidRDefault="004F5436" w:rsidP="00247CE9">
      <w:pPr>
        <w:rPr>
          <w:b/>
          <w:sz w:val="24"/>
          <w:szCs w:val="24"/>
          <w:lang w:val="sq-AL"/>
        </w:rPr>
      </w:pPr>
    </w:p>
    <w:p w:rsidR="00782D76" w:rsidRPr="004D1BE6" w:rsidRDefault="00737AF8" w:rsidP="00247CE9">
      <w:pPr>
        <w:pStyle w:val="Defaul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i/>
          <w:color w:val="auto"/>
        </w:rPr>
      </w:pPr>
      <w:r w:rsidRPr="004D1BE6">
        <w:rPr>
          <w:rFonts w:ascii="Times New Roman" w:hAnsi="Times New Roman" w:cs="Times New Roman"/>
          <w:i/>
          <w:color w:val="auto"/>
        </w:rPr>
        <w:t xml:space="preserve">Në provimet kombëtare të arsimit bazë nxënësit vlerësohen në lëndët gjuhë shqipe, matematikë dhe gjuhë e huaj. </w:t>
      </w:r>
    </w:p>
    <w:p w:rsidR="00782D76" w:rsidRPr="004D1BE6" w:rsidRDefault="00782D76" w:rsidP="00247CE9">
      <w:pPr>
        <w:pStyle w:val="Defaul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i/>
          <w:color w:val="auto"/>
        </w:rPr>
      </w:pPr>
      <w:r w:rsidRPr="004D1BE6">
        <w:rPr>
          <w:rFonts w:ascii="Times New Roman" w:hAnsi="Times New Roman" w:cs="Times New Roman"/>
          <w:i/>
          <w:color w:val="auto"/>
        </w:rPr>
        <w:t xml:space="preserve">Në vlerësimin e arritjeve,  </w:t>
      </w:r>
      <w:r w:rsidR="00EF25AD" w:rsidRPr="004D1BE6">
        <w:rPr>
          <w:rFonts w:ascii="Times New Roman" w:hAnsi="Times New Roman" w:cs="Times New Roman"/>
          <w:i/>
          <w:color w:val="auto"/>
        </w:rPr>
        <w:t>nxënësit do të vlerësohen pë</w:t>
      </w:r>
      <w:r w:rsidRPr="004D1BE6">
        <w:rPr>
          <w:rFonts w:ascii="Times New Roman" w:hAnsi="Times New Roman" w:cs="Times New Roman"/>
          <w:i/>
          <w:color w:val="auto"/>
        </w:rPr>
        <w:t>r</w:t>
      </w:r>
      <w:r w:rsidR="00EF25AD" w:rsidRPr="004D1BE6">
        <w:rPr>
          <w:rFonts w:ascii="Times New Roman" w:hAnsi="Times New Roman" w:cs="Times New Roman"/>
          <w:i/>
          <w:color w:val="auto"/>
        </w:rPr>
        <w:t xml:space="preserve"> njohuritë</w:t>
      </w:r>
      <w:r w:rsidRPr="004D1BE6">
        <w:rPr>
          <w:rFonts w:ascii="Times New Roman" w:hAnsi="Times New Roman" w:cs="Times New Roman"/>
          <w:i/>
          <w:color w:val="auto"/>
        </w:rPr>
        <w:t xml:space="preserve"> dhe kompetencat e fituara në  arsimin fillor</w:t>
      </w:r>
      <w:r w:rsidR="00F61689" w:rsidRPr="004D1BE6">
        <w:rPr>
          <w:rFonts w:ascii="Times New Roman" w:hAnsi="Times New Roman" w:cs="Times New Roman"/>
          <w:i/>
          <w:color w:val="auto"/>
        </w:rPr>
        <w:t>.</w:t>
      </w:r>
      <w:r w:rsidRPr="004D1BE6">
        <w:rPr>
          <w:rFonts w:ascii="Times New Roman" w:hAnsi="Times New Roman" w:cs="Times New Roman"/>
          <w:i/>
          <w:color w:val="auto"/>
        </w:rPr>
        <w:t xml:space="preserve"> </w:t>
      </w:r>
    </w:p>
    <w:p w:rsidR="00737AF8" w:rsidRPr="004D1BE6" w:rsidRDefault="00737AF8" w:rsidP="00247CE9">
      <w:pPr>
        <w:pStyle w:val="Defaul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i/>
          <w:color w:val="auto"/>
        </w:rPr>
      </w:pPr>
      <w:r w:rsidRPr="004D1BE6">
        <w:rPr>
          <w:rFonts w:ascii="Times New Roman" w:hAnsi="Times New Roman" w:cs="Times New Roman"/>
          <w:i/>
          <w:color w:val="auto"/>
        </w:rPr>
        <w:t xml:space="preserve">Nxënësit e pakicave kombëtare vlerësohen në lëndët gjuhë amtare, gjuhë shqipe, matematikë dhe, sipas dëshirës, edhe në një gjuhë të huaj. </w:t>
      </w:r>
    </w:p>
    <w:p w:rsidR="004F5436" w:rsidRPr="004D1BE6" w:rsidRDefault="00737AF8" w:rsidP="00247CE9">
      <w:pPr>
        <w:pStyle w:val="Defaul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i/>
          <w:color w:val="auto"/>
        </w:rPr>
      </w:pPr>
      <w:r w:rsidRPr="004D1BE6">
        <w:rPr>
          <w:rFonts w:ascii="Times New Roman" w:hAnsi="Times New Roman" w:cs="Times New Roman"/>
          <w:i/>
          <w:color w:val="auto"/>
        </w:rPr>
        <w:t>Organizimi dhe zhvillimi i vler</w:t>
      </w:r>
      <w:r w:rsidR="00FD7A56" w:rsidRPr="004D1BE6">
        <w:rPr>
          <w:rFonts w:ascii="Times New Roman" w:hAnsi="Times New Roman" w:cs="Times New Roman"/>
          <w:i/>
          <w:color w:val="auto"/>
        </w:rPr>
        <w:t>ë</w:t>
      </w:r>
      <w:r w:rsidRPr="004D1BE6">
        <w:rPr>
          <w:rFonts w:ascii="Times New Roman" w:hAnsi="Times New Roman" w:cs="Times New Roman"/>
          <w:i/>
          <w:color w:val="auto"/>
        </w:rPr>
        <w:t>simit t</w:t>
      </w:r>
      <w:r w:rsidR="00FD7A56" w:rsidRPr="004D1BE6">
        <w:rPr>
          <w:rFonts w:ascii="Times New Roman" w:hAnsi="Times New Roman" w:cs="Times New Roman"/>
          <w:i/>
          <w:color w:val="auto"/>
        </w:rPr>
        <w:t>ë</w:t>
      </w:r>
      <w:r w:rsidRPr="004D1BE6">
        <w:rPr>
          <w:rFonts w:ascii="Times New Roman" w:hAnsi="Times New Roman" w:cs="Times New Roman"/>
          <w:i/>
          <w:color w:val="auto"/>
        </w:rPr>
        <w:t xml:space="preserve"> </w:t>
      </w:r>
      <w:r w:rsidR="00557A4C" w:rsidRPr="004D1BE6">
        <w:rPr>
          <w:rFonts w:ascii="Times New Roman" w:hAnsi="Times New Roman" w:cs="Times New Roman"/>
          <w:i/>
          <w:color w:val="auto"/>
        </w:rPr>
        <w:t xml:space="preserve">arritjeve </w:t>
      </w:r>
      <w:r w:rsidR="00F61689" w:rsidRPr="004D1BE6">
        <w:rPr>
          <w:rFonts w:ascii="Times New Roman" w:hAnsi="Times New Roman" w:cs="Times New Roman"/>
          <w:i/>
          <w:color w:val="auto"/>
        </w:rPr>
        <w:t>t</w:t>
      </w:r>
      <w:r w:rsidR="0004056A" w:rsidRPr="004D1BE6">
        <w:rPr>
          <w:rFonts w:ascii="Times New Roman" w:hAnsi="Times New Roman" w:cs="Times New Roman"/>
          <w:i/>
          <w:color w:val="auto"/>
        </w:rPr>
        <w:t>ë</w:t>
      </w:r>
      <w:r w:rsidR="00F61689" w:rsidRPr="004D1BE6">
        <w:rPr>
          <w:rFonts w:ascii="Times New Roman" w:hAnsi="Times New Roman" w:cs="Times New Roman"/>
          <w:i/>
          <w:color w:val="auto"/>
        </w:rPr>
        <w:t xml:space="preserve"> nx</w:t>
      </w:r>
      <w:r w:rsidR="0004056A" w:rsidRPr="004D1BE6">
        <w:rPr>
          <w:rFonts w:ascii="Times New Roman" w:hAnsi="Times New Roman" w:cs="Times New Roman"/>
          <w:i/>
          <w:color w:val="auto"/>
        </w:rPr>
        <w:t>ë</w:t>
      </w:r>
      <w:r w:rsidR="00F61689" w:rsidRPr="004D1BE6">
        <w:rPr>
          <w:rFonts w:ascii="Times New Roman" w:hAnsi="Times New Roman" w:cs="Times New Roman"/>
          <w:i/>
          <w:color w:val="auto"/>
        </w:rPr>
        <w:t>n</w:t>
      </w:r>
      <w:r w:rsidR="0004056A" w:rsidRPr="004D1BE6">
        <w:rPr>
          <w:rFonts w:ascii="Times New Roman" w:hAnsi="Times New Roman" w:cs="Times New Roman"/>
          <w:i/>
          <w:color w:val="auto"/>
        </w:rPr>
        <w:t>ë</w:t>
      </w:r>
      <w:r w:rsidR="00F61689" w:rsidRPr="004D1BE6">
        <w:rPr>
          <w:rFonts w:ascii="Times New Roman" w:hAnsi="Times New Roman" w:cs="Times New Roman"/>
          <w:i/>
          <w:color w:val="auto"/>
        </w:rPr>
        <w:t xml:space="preserve">sve </w:t>
      </w:r>
      <w:r w:rsidR="00557A4C" w:rsidRPr="004D1BE6">
        <w:rPr>
          <w:rFonts w:ascii="Times New Roman" w:hAnsi="Times New Roman" w:cs="Times New Roman"/>
          <w:i/>
          <w:color w:val="auto"/>
        </w:rPr>
        <w:t>në arsimin</w:t>
      </w:r>
      <w:r w:rsidRPr="004D1BE6">
        <w:rPr>
          <w:rFonts w:ascii="Times New Roman" w:hAnsi="Times New Roman" w:cs="Times New Roman"/>
          <w:i/>
          <w:color w:val="auto"/>
        </w:rPr>
        <w:t xml:space="preserve"> fillor dhe provimeve kombëtare të arsimit bazë rregu</w:t>
      </w:r>
      <w:r w:rsidR="00942AD4" w:rsidRPr="004D1BE6">
        <w:rPr>
          <w:rFonts w:ascii="Times New Roman" w:hAnsi="Times New Roman" w:cs="Times New Roman"/>
          <w:i/>
          <w:color w:val="auto"/>
        </w:rPr>
        <w:t>llohen me udhëzim të ministrit.”.</w:t>
      </w:r>
    </w:p>
    <w:p w:rsidR="00DA2D17" w:rsidRPr="004D1BE6" w:rsidRDefault="00DA2D17" w:rsidP="00247CE9">
      <w:pPr>
        <w:pStyle w:val="Default"/>
        <w:rPr>
          <w:rFonts w:ascii="Times New Roman" w:hAnsi="Times New Roman" w:cs="Times New Roman"/>
        </w:rPr>
      </w:pPr>
    </w:p>
    <w:p w:rsidR="00E0412F" w:rsidRPr="004D1BE6" w:rsidRDefault="00E0412F" w:rsidP="00247CE9">
      <w:pPr>
        <w:pStyle w:val="ListParagraph"/>
        <w:ind w:left="0"/>
        <w:rPr>
          <w:sz w:val="24"/>
          <w:szCs w:val="24"/>
          <w:lang w:val="sq-AL"/>
        </w:rPr>
      </w:pPr>
    </w:p>
    <w:p w:rsidR="00B9083D" w:rsidRPr="00DE59DA" w:rsidRDefault="008038F0" w:rsidP="00247CE9">
      <w:pPr>
        <w:pStyle w:val="ListParagraph"/>
        <w:ind w:left="0"/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 xml:space="preserve">Neni </w:t>
      </w:r>
      <w:r w:rsidR="0016647D" w:rsidRPr="00DE59DA">
        <w:rPr>
          <w:b/>
          <w:sz w:val="24"/>
          <w:szCs w:val="24"/>
          <w:lang w:val="sq-AL"/>
        </w:rPr>
        <w:t>6</w:t>
      </w:r>
    </w:p>
    <w:p w:rsidR="00737AF8" w:rsidRPr="004D1BE6" w:rsidRDefault="00737AF8" w:rsidP="00247CE9">
      <w:pPr>
        <w:pStyle w:val="ListParagraph"/>
        <w:ind w:left="0"/>
        <w:jc w:val="both"/>
        <w:rPr>
          <w:sz w:val="24"/>
          <w:szCs w:val="24"/>
          <w:lang w:val="sq-AL"/>
        </w:rPr>
      </w:pPr>
    </w:p>
    <w:p w:rsidR="00B9083D" w:rsidRPr="004D1BE6" w:rsidRDefault="00737AF8" w:rsidP="00247CE9">
      <w:pPr>
        <w:pStyle w:val="ListParagraph"/>
        <w:ind w:left="0"/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>N</w:t>
      </w:r>
      <w:r w:rsidR="00FD7A56" w:rsidRPr="004D1BE6">
        <w:rPr>
          <w:sz w:val="24"/>
          <w:szCs w:val="24"/>
          <w:lang w:val="sq-AL"/>
        </w:rPr>
        <w:t>ë</w:t>
      </w:r>
      <w:r w:rsidR="00FE11CB" w:rsidRPr="004D1BE6">
        <w:rPr>
          <w:sz w:val="24"/>
          <w:szCs w:val="24"/>
          <w:lang w:val="sq-AL"/>
        </w:rPr>
        <w:t xml:space="preserve"> </w:t>
      </w:r>
      <w:r w:rsidR="00EF25AD" w:rsidRPr="004D1BE6">
        <w:rPr>
          <w:sz w:val="24"/>
          <w:szCs w:val="24"/>
          <w:lang w:val="sq-AL"/>
        </w:rPr>
        <w:t>nenin 55</w:t>
      </w:r>
      <w:r w:rsidRPr="004D1BE6">
        <w:rPr>
          <w:sz w:val="24"/>
          <w:szCs w:val="24"/>
          <w:lang w:val="sq-AL"/>
        </w:rPr>
        <w:t xml:space="preserve"> bëhen k</w:t>
      </w:r>
      <w:r w:rsidR="00FD7A56" w:rsidRPr="004D1BE6">
        <w:rPr>
          <w:sz w:val="24"/>
          <w:szCs w:val="24"/>
          <w:lang w:val="sq-AL"/>
        </w:rPr>
        <w:t>ë</w:t>
      </w:r>
      <w:r w:rsidR="00EF25AD" w:rsidRPr="004D1BE6">
        <w:rPr>
          <w:sz w:val="24"/>
          <w:szCs w:val="24"/>
          <w:lang w:val="sq-AL"/>
        </w:rPr>
        <w:t>to ndryshime:</w:t>
      </w:r>
    </w:p>
    <w:p w:rsidR="00737AF8" w:rsidRPr="004D1BE6" w:rsidRDefault="00737AF8" w:rsidP="00247CE9">
      <w:pPr>
        <w:pStyle w:val="ListParagraph"/>
        <w:ind w:left="0"/>
        <w:jc w:val="both"/>
        <w:rPr>
          <w:sz w:val="24"/>
          <w:szCs w:val="24"/>
          <w:lang w:val="sq-AL"/>
        </w:rPr>
      </w:pPr>
    </w:p>
    <w:p w:rsidR="00FE11CB" w:rsidRPr="004D1BE6" w:rsidRDefault="0004056A" w:rsidP="00247CE9">
      <w:pPr>
        <w:pStyle w:val="ListParagraph"/>
        <w:numPr>
          <w:ilvl w:val="0"/>
          <w:numId w:val="15"/>
        </w:numPr>
        <w:ind w:left="0" w:firstLine="0"/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 xml:space="preserve">Në pikën 1, </w:t>
      </w:r>
      <w:r w:rsidR="00564D08" w:rsidRPr="004D1BE6">
        <w:rPr>
          <w:sz w:val="24"/>
          <w:szCs w:val="24"/>
          <w:lang w:val="sq-AL"/>
        </w:rPr>
        <w:t>shtohet pika 1/1, me kë</w:t>
      </w:r>
      <w:r w:rsidR="00FE11CB" w:rsidRPr="004D1BE6">
        <w:rPr>
          <w:sz w:val="24"/>
          <w:szCs w:val="24"/>
          <w:lang w:val="sq-AL"/>
        </w:rPr>
        <w:t>t</w:t>
      </w:r>
      <w:r w:rsidRPr="004D1BE6">
        <w:rPr>
          <w:sz w:val="24"/>
          <w:szCs w:val="24"/>
          <w:lang w:val="sq-AL"/>
        </w:rPr>
        <w:t>ë</w:t>
      </w:r>
      <w:r w:rsidR="00FE11CB" w:rsidRPr="004D1BE6">
        <w:rPr>
          <w:sz w:val="24"/>
          <w:szCs w:val="24"/>
          <w:lang w:val="sq-AL"/>
        </w:rPr>
        <w:t xml:space="preserve"> p</w:t>
      </w:r>
      <w:r w:rsidRPr="004D1BE6">
        <w:rPr>
          <w:sz w:val="24"/>
          <w:szCs w:val="24"/>
          <w:lang w:val="sq-AL"/>
        </w:rPr>
        <w:t>ë</w:t>
      </w:r>
      <w:r w:rsidR="00FE11CB" w:rsidRPr="004D1BE6">
        <w:rPr>
          <w:sz w:val="24"/>
          <w:szCs w:val="24"/>
          <w:lang w:val="sq-AL"/>
        </w:rPr>
        <w:t>rmbajtje:</w:t>
      </w:r>
    </w:p>
    <w:p w:rsidR="00FE11CB" w:rsidRPr="004D1BE6" w:rsidRDefault="00EF25AD" w:rsidP="00247CE9">
      <w:pPr>
        <w:jc w:val="both"/>
        <w:rPr>
          <w:i/>
          <w:sz w:val="24"/>
          <w:szCs w:val="24"/>
        </w:rPr>
      </w:pPr>
      <w:r w:rsidRPr="004D1BE6">
        <w:rPr>
          <w:rFonts w:eastAsia="Calibri"/>
          <w:i/>
          <w:sz w:val="24"/>
          <w:szCs w:val="24"/>
        </w:rPr>
        <w:t>“</w:t>
      </w:r>
      <w:r w:rsidR="00FE11CB" w:rsidRPr="004D1BE6">
        <w:rPr>
          <w:rFonts w:eastAsia="Calibri"/>
          <w:i/>
          <w:sz w:val="24"/>
          <w:szCs w:val="24"/>
        </w:rPr>
        <w:t>1/1</w:t>
      </w:r>
      <w:r w:rsidRPr="004D1BE6">
        <w:rPr>
          <w:rFonts w:eastAsia="Calibri"/>
          <w:i/>
          <w:sz w:val="24"/>
          <w:szCs w:val="24"/>
        </w:rPr>
        <w:t xml:space="preserve">. </w:t>
      </w:r>
      <w:proofErr w:type="spellStart"/>
      <w:r w:rsidR="00FE11CB" w:rsidRPr="004D1BE6">
        <w:rPr>
          <w:rFonts w:eastAsia="Calibri"/>
          <w:i/>
          <w:sz w:val="24"/>
          <w:szCs w:val="24"/>
        </w:rPr>
        <w:t>Drejtori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i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institucionit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të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arsimit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parashkollor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emërohet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8700A1" w:rsidRPr="004D1BE6">
        <w:rPr>
          <w:rFonts w:eastAsia="Calibri"/>
          <w:i/>
          <w:sz w:val="24"/>
          <w:szCs w:val="24"/>
        </w:rPr>
        <w:t>dhe</w:t>
      </w:r>
      <w:proofErr w:type="spellEnd"/>
      <w:r w:rsidR="008700A1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8700A1" w:rsidRPr="004D1BE6">
        <w:rPr>
          <w:rFonts w:eastAsia="Calibri"/>
          <w:i/>
          <w:sz w:val="24"/>
          <w:szCs w:val="24"/>
        </w:rPr>
        <w:t>shkarkohet</w:t>
      </w:r>
      <w:proofErr w:type="spellEnd"/>
      <w:r w:rsidR="008700A1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nga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Kryetari </w:t>
      </w:r>
      <w:proofErr w:type="spellStart"/>
      <w:r w:rsidR="00FE11CB" w:rsidRPr="004D1BE6">
        <w:rPr>
          <w:rFonts w:eastAsia="Calibri"/>
          <w:i/>
          <w:sz w:val="24"/>
          <w:szCs w:val="24"/>
        </w:rPr>
        <w:t>i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Bashkisë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përkatëse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, </w:t>
      </w:r>
      <w:proofErr w:type="spellStart"/>
      <w:r w:rsidR="00FE11CB" w:rsidRPr="004D1BE6">
        <w:rPr>
          <w:rFonts w:eastAsia="Calibri"/>
          <w:i/>
          <w:sz w:val="24"/>
          <w:szCs w:val="24"/>
        </w:rPr>
        <w:t>sipas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kritereve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dhe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procedurave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të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përcaktuara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me </w:t>
      </w:r>
      <w:proofErr w:type="spellStart"/>
      <w:r w:rsidR="00FE11CB" w:rsidRPr="004D1BE6">
        <w:rPr>
          <w:rFonts w:eastAsia="Calibri"/>
          <w:i/>
          <w:sz w:val="24"/>
          <w:szCs w:val="24"/>
        </w:rPr>
        <w:t>udhëzim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FE11CB" w:rsidRPr="004D1BE6">
        <w:rPr>
          <w:rFonts w:eastAsia="Calibri"/>
          <w:i/>
          <w:sz w:val="24"/>
          <w:szCs w:val="24"/>
        </w:rPr>
        <w:t>të</w:t>
      </w:r>
      <w:proofErr w:type="spellEnd"/>
      <w:r w:rsidR="00FE11CB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57290A" w:rsidRPr="004D1BE6">
        <w:rPr>
          <w:rFonts w:eastAsia="Calibri"/>
          <w:i/>
          <w:sz w:val="24"/>
          <w:szCs w:val="24"/>
        </w:rPr>
        <w:t>ministrit</w:t>
      </w:r>
      <w:proofErr w:type="spellEnd"/>
      <w:r w:rsidRPr="004D1BE6">
        <w:rPr>
          <w:rFonts w:eastAsia="Calibri"/>
          <w:i/>
          <w:sz w:val="24"/>
          <w:szCs w:val="24"/>
        </w:rPr>
        <w:t>.</w:t>
      </w:r>
      <w:proofErr w:type="gramStart"/>
      <w:r w:rsidR="00FE11CB" w:rsidRPr="004D1BE6">
        <w:rPr>
          <w:rFonts w:eastAsia="Calibri"/>
          <w:i/>
          <w:sz w:val="24"/>
          <w:szCs w:val="24"/>
        </w:rPr>
        <w:t>”.</w:t>
      </w:r>
      <w:proofErr w:type="gramEnd"/>
    </w:p>
    <w:p w:rsidR="00FE11CB" w:rsidRPr="004D1BE6" w:rsidRDefault="00FE11CB" w:rsidP="00247CE9">
      <w:pPr>
        <w:pStyle w:val="ListParagraph"/>
        <w:ind w:left="0"/>
        <w:jc w:val="both"/>
        <w:rPr>
          <w:sz w:val="24"/>
          <w:szCs w:val="24"/>
          <w:lang w:val="sq-AL"/>
        </w:rPr>
      </w:pPr>
    </w:p>
    <w:p w:rsidR="00B9083D" w:rsidRPr="004D1BE6" w:rsidRDefault="0004056A" w:rsidP="00247CE9">
      <w:pPr>
        <w:pStyle w:val="ListParagraph"/>
        <w:numPr>
          <w:ilvl w:val="0"/>
          <w:numId w:val="15"/>
        </w:numPr>
        <w:ind w:left="0" w:firstLine="0"/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>Pika 2</w:t>
      </w:r>
      <w:r w:rsidR="00EF25AD" w:rsidRPr="004D1BE6">
        <w:rPr>
          <w:sz w:val="24"/>
          <w:szCs w:val="24"/>
          <w:lang w:val="sq-AL"/>
        </w:rPr>
        <w:t xml:space="preserve"> </w:t>
      </w:r>
      <w:r w:rsidR="002134A0" w:rsidRPr="004D1BE6">
        <w:rPr>
          <w:sz w:val="24"/>
          <w:szCs w:val="24"/>
          <w:lang w:val="sq-AL"/>
        </w:rPr>
        <w:t>ndry</w:t>
      </w:r>
      <w:r w:rsidR="009B50CD" w:rsidRPr="004D1BE6">
        <w:rPr>
          <w:sz w:val="24"/>
          <w:szCs w:val="24"/>
          <w:lang w:val="sq-AL"/>
        </w:rPr>
        <w:t>shohet</w:t>
      </w:r>
      <w:r w:rsidR="00B9083D" w:rsidRPr="004D1BE6">
        <w:rPr>
          <w:sz w:val="24"/>
          <w:szCs w:val="24"/>
          <w:lang w:val="sq-AL"/>
        </w:rPr>
        <w:t xml:space="preserve"> si m</w:t>
      </w:r>
      <w:r w:rsidR="00164AC8" w:rsidRPr="004D1BE6">
        <w:rPr>
          <w:sz w:val="24"/>
          <w:szCs w:val="24"/>
          <w:lang w:val="sq-AL"/>
        </w:rPr>
        <w:t>ë</w:t>
      </w:r>
      <w:r w:rsidR="00B9083D" w:rsidRPr="004D1BE6">
        <w:rPr>
          <w:sz w:val="24"/>
          <w:szCs w:val="24"/>
          <w:lang w:val="sq-AL"/>
        </w:rPr>
        <w:t xml:space="preserve"> posht</w:t>
      </w:r>
      <w:r w:rsidR="00164AC8" w:rsidRPr="004D1BE6">
        <w:rPr>
          <w:sz w:val="24"/>
          <w:szCs w:val="24"/>
          <w:lang w:val="sq-AL"/>
        </w:rPr>
        <w:t>ë</w:t>
      </w:r>
      <w:r w:rsidR="00B9083D" w:rsidRPr="004D1BE6">
        <w:rPr>
          <w:sz w:val="24"/>
          <w:szCs w:val="24"/>
          <w:lang w:val="sq-AL"/>
        </w:rPr>
        <w:t>:</w:t>
      </w:r>
    </w:p>
    <w:p w:rsidR="00737AF8" w:rsidRPr="004D1BE6" w:rsidRDefault="00EF25AD" w:rsidP="00247CE9">
      <w:pPr>
        <w:jc w:val="both"/>
        <w:rPr>
          <w:rFonts w:eastAsia="Calibri"/>
          <w:i/>
          <w:sz w:val="24"/>
          <w:szCs w:val="24"/>
        </w:rPr>
      </w:pPr>
      <w:r w:rsidRPr="004D1BE6">
        <w:rPr>
          <w:rFonts w:eastAsia="Calibri"/>
          <w:i/>
          <w:sz w:val="24"/>
          <w:szCs w:val="24"/>
        </w:rPr>
        <w:t xml:space="preserve">“2. </w:t>
      </w:r>
      <w:proofErr w:type="spellStart"/>
      <w:r w:rsidR="00737AF8" w:rsidRPr="004D1BE6">
        <w:rPr>
          <w:rFonts w:eastAsia="Calibri"/>
          <w:i/>
          <w:sz w:val="24"/>
          <w:szCs w:val="24"/>
        </w:rPr>
        <w:t>Kandidati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për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drejtor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dhe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nëndrejtor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institu</w:t>
      </w:r>
      <w:r w:rsidR="00BC059B">
        <w:rPr>
          <w:rFonts w:eastAsia="Calibri"/>
          <w:i/>
          <w:sz w:val="24"/>
          <w:szCs w:val="24"/>
        </w:rPr>
        <w:t>cionit</w:t>
      </w:r>
      <w:proofErr w:type="spellEnd"/>
      <w:r w:rsidR="00BC059B">
        <w:rPr>
          <w:rFonts w:eastAsia="Calibri"/>
          <w:i/>
          <w:sz w:val="24"/>
          <w:szCs w:val="24"/>
        </w:rPr>
        <w:t xml:space="preserve"> </w:t>
      </w:r>
      <w:proofErr w:type="spellStart"/>
      <w:r w:rsidR="00BC059B">
        <w:rPr>
          <w:rFonts w:eastAsia="Calibri"/>
          <w:i/>
          <w:sz w:val="24"/>
          <w:szCs w:val="24"/>
        </w:rPr>
        <w:t>arsimor</w:t>
      </w:r>
      <w:proofErr w:type="spellEnd"/>
      <w:r w:rsidR="00BC059B">
        <w:rPr>
          <w:rFonts w:eastAsia="Calibri"/>
          <w:i/>
          <w:sz w:val="24"/>
          <w:szCs w:val="24"/>
        </w:rPr>
        <w:t xml:space="preserve"> </w:t>
      </w:r>
      <w:proofErr w:type="spellStart"/>
      <w:r w:rsidR="00BC059B">
        <w:rPr>
          <w:rFonts w:eastAsia="Calibri"/>
          <w:i/>
          <w:sz w:val="24"/>
          <w:szCs w:val="24"/>
        </w:rPr>
        <w:t>duhet</w:t>
      </w:r>
      <w:proofErr w:type="spellEnd"/>
      <w:r w:rsidR="00BC059B">
        <w:rPr>
          <w:rFonts w:eastAsia="Calibri"/>
          <w:i/>
          <w:sz w:val="24"/>
          <w:szCs w:val="24"/>
        </w:rPr>
        <w:t xml:space="preserve"> </w:t>
      </w:r>
      <w:proofErr w:type="spellStart"/>
      <w:r w:rsidR="00BC059B">
        <w:rPr>
          <w:rFonts w:eastAsia="Calibri"/>
          <w:i/>
          <w:sz w:val="24"/>
          <w:szCs w:val="24"/>
        </w:rPr>
        <w:t>të</w:t>
      </w:r>
      <w:proofErr w:type="spellEnd"/>
      <w:r w:rsidR="00BC059B">
        <w:rPr>
          <w:rFonts w:eastAsia="Calibri"/>
          <w:i/>
          <w:sz w:val="24"/>
          <w:szCs w:val="24"/>
        </w:rPr>
        <w:t xml:space="preserve"> </w:t>
      </w:r>
      <w:proofErr w:type="spellStart"/>
      <w:r w:rsidR="00BC059B">
        <w:rPr>
          <w:rFonts w:eastAsia="Calibri"/>
          <w:i/>
          <w:sz w:val="24"/>
          <w:szCs w:val="24"/>
        </w:rPr>
        <w:t>ketë</w:t>
      </w:r>
      <w:proofErr w:type="spellEnd"/>
      <w:r w:rsidR="00BC059B">
        <w:rPr>
          <w:rFonts w:eastAsia="Calibri"/>
          <w:i/>
          <w:sz w:val="24"/>
          <w:szCs w:val="24"/>
        </w:rPr>
        <w:t xml:space="preserve"> </w:t>
      </w:r>
      <w:proofErr w:type="spellStart"/>
      <w:r w:rsidR="00BC059B">
        <w:rPr>
          <w:rFonts w:eastAsia="Calibri"/>
          <w:i/>
          <w:sz w:val="24"/>
          <w:szCs w:val="24"/>
        </w:rPr>
        <w:t>të</w:t>
      </w:r>
      <w:proofErr w:type="spellEnd"/>
      <w:r w:rsidR="00BC059B">
        <w:rPr>
          <w:rFonts w:eastAsia="Calibri"/>
          <w:i/>
          <w:sz w:val="24"/>
          <w:szCs w:val="24"/>
        </w:rPr>
        <w:t xml:space="preserve"> </w:t>
      </w:r>
      <w:proofErr w:type="spellStart"/>
      <w:r w:rsidR="00BC059B">
        <w:rPr>
          <w:rFonts w:eastAsia="Calibri"/>
          <w:i/>
          <w:sz w:val="24"/>
          <w:szCs w:val="24"/>
        </w:rPr>
        <w:t>p</w:t>
      </w:r>
      <w:r w:rsidR="00737AF8" w:rsidRPr="004D1BE6">
        <w:rPr>
          <w:rFonts w:eastAsia="Calibri"/>
          <w:i/>
          <w:sz w:val="24"/>
          <w:szCs w:val="24"/>
        </w:rPr>
        <w:t>aktën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kategorinë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“</w:t>
      </w:r>
      <w:proofErr w:type="spellStart"/>
      <w:r w:rsidR="00737AF8" w:rsidRPr="004D1BE6">
        <w:rPr>
          <w:rFonts w:eastAsia="Calibri"/>
          <w:i/>
          <w:sz w:val="24"/>
          <w:szCs w:val="24"/>
        </w:rPr>
        <w:t>mësues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kualifikuar”</w:t>
      </w:r>
      <w:r w:rsidR="005B7009" w:rsidRPr="004D1BE6">
        <w:rPr>
          <w:rFonts w:eastAsia="Calibri"/>
          <w:i/>
          <w:sz w:val="24"/>
          <w:szCs w:val="24"/>
        </w:rPr>
        <w:t>dhe</w:t>
      </w:r>
      <w:proofErr w:type="spellEnd"/>
      <w:r w:rsidR="005B7009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të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jetë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certifikuar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për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drejtimin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dhe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administrimin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e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institucionit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arsimor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. </w:t>
      </w:r>
      <w:proofErr w:type="spellStart"/>
      <w:r w:rsidR="00737AF8" w:rsidRPr="004D1BE6">
        <w:rPr>
          <w:rFonts w:eastAsia="Calibri"/>
          <w:i/>
          <w:sz w:val="24"/>
          <w:szCs w:val="24"/>
        </w:rPr>
        <w:t>Organizimi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dhe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zhvillimi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procesit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t</w:t>
      </w:r>
      <w:r w:rsidR="00FD7A56" w:rsidRPr="004D1BE6">
        <w:rPr>
          <w:rFonts w:eastAsia="Calibri"/>
          <w:i/>
          <w:sz w:val="24"/>
          <w:szCs w:val="24"/>
        </w:rPr>
        <w:t>ë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certifikimit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t</w:t>
      </w:r>
      <w:r w:rsidR="00FD7A56" w:rsidRPr="004D1BE6">
        <w:rPr>
          <w:rFonts w:eastAsia="Calibri"/>
          <w:i/>
          <w:sz w:val="24"/>
          <w:szCs w:val="24"/>
        </w:rPr>
        <w:t>ë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drejtuesve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të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institucionit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arsimor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, </w:t>
      </w:r>
      <w:proofErr w:type="spellStart"/>
      <w:r w:rsidR="00737AF8" w:rsidRPr="004D1BE6">
        <w:rPr>
          <w:rFonts w:eastAsia="Calibri"/>
          <w:i/>
          <w:sz w:val="24"/>
          <w:szCs w:val="24"/>
        </w:rPr>
        <w:t>përcaktohet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me</w:t>
      </w:r>
      <w:r w:rsidR="004F5436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4F5436" w:rsidRPr="004D1BE6">
        <w:rPr>
          <w:rFonts w:eastAsia="Calibri"/>
          <w:i/>
          <w:sz w:val="24"/>
          <w:szCs w:val="24"/>
        </w:rPr>
        <w:t>Vendim</w:t>
      </w:r>
      <w:proofErr w:type="spellEnd"/>
      <w:r w:rsidR="004F5436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4F5436" w:rsidRPr="004D1BE6">
        <w:rPr>
          <w:rFonts w:eastAsia="Calibri"/>
          <w:i/>
          <w:sz w:val="24"/>
          <w:szCs w:val="24"/>
        </w:rPr>
        <w:t>t</w:t>
      </w:r>
      <w:r w:rsidR="0004056A" w:rsidRPr="004D1BE6">
        <w:rPr>
          <w:rFonts w:eastAsia="Calibri"/>
          <w:i/>
          <w:sz w:val="24"/>
          <w:szCs w:val="24"/>
        </w:rPr>
        <w:t>ë</w:t>
      </w:r>
      <w:proofErr w:type="spellEnd"/>
      <w:r w:rsidR="004F5436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4F5436" w:rsidRPr="004D1BE6">
        <w:rPr>
          <w:rFonts w:eastAsia="Calibri"/>
          <w:i/>
          <w:sz w:val="24"/>
          <w:szCs w:val="24"/>
        </w:rPr>
        <w:t>K</w:t>
      </w:r>
      <w:r w:rsidR="0004056A" w:rsidRPr="004D1BE6">
        <w:rPr>
          <w:rFonts w:eastAsia="Calibri"/>
          <w:i/>
          <w:sz w:val="24"/>
          <w:szCs w:val="24"/>
        </w:rPr>
        <w:t>ë</w:t>
      </w:r>
      <w:r w:rsidR="004F5436" w:rsidRPr="004D1BE6">
        <w:rPr>
          <w:rFonts w:eastAsia="Calibri"/>
          <w:i/>
          <w:sz w:val="24"/>
          <w:szCs w:val="24"/>
        </w:rPr>
        <w:t>shillit</w:t>
      </w:r>
      <w:proofErr w:type="spellEnd"/>
      <w:r w:rsidR="004F5436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4F5436" w:rsidRPr="004D1BE6">
        <w:rPr>
          <w:rFonts w:eastAsia="Calibri"/>
          <w:i/>
          <w:sz w:val="24"/>
          <w:szCs w:val="24"/>
        </w:rPr>
        <w:t>t</w:t>
      </w:r>
      <w:r w:rsidR="0004056A" w:rsidRPr="004D1BE6">
        <w:rPr>
          <w:rFonts w:eastAsia="Calibri"/>
          <w:i/>
          <w:sz w:val="24"/>
          <w:szCs w:val="24"/>
        </w:rPr>
        <w:t>ë</w:t>
      </w:r>
      <w:proofErr w:type="spellEnd"/>
      <w:r w:rsidR="004F5436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4F5436" w:rsidRPr="004D1BE6">
        <w:rPr>
          <w:rFonts w:eastAsia="Calibri"/>
          <w:i/>
          <w:sz w:val="24"/>
          <w:szCs w:val="24"/>
        </w:rPr>
        <w:t>Ministrave</w:t>
      </w:r>
      <w:proofErr w:type="spellEnd"/>
      <w:r w:rsidR="004F5436" w:rsidRPr="004D1BE6">
        <w:rPr>
          <w:rFonts w:eastAsia="Calibri"/>
          <w:i/>
          <w:sz w:val="24"/>
          <w:szCs w:val="24"/>
        </w:rPr>
        <w:t xml:space="preserve">. </w:t>
      </w:r>
      <w:proofErr w:type="spellStart"/>
      <w:r w:rsidR="00737AF8" w:rsidRPr="004D1BE6">
        <w:rPr>
          <w:rFonts w:eastAsia="Calibri"/>
          <w:i/>
          <w:sz w:val="24"/>
          <w:szCs w:val="24"/>
        </w:rPr>
        <w:t>Drejtuesi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institucionit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arsimor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nuk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mund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të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jetë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anëtar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i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forumeve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drejtuese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të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partive</w:t>
      </w:r>
      <w:proofErr w:type="spellEnd"/>
      <w:r w:rsidR="00737AF8" w:rsidRPr="004D1BE6">
        <w:rPr>
          <w:rFonts w:eastAsia="Calibri"/>
          <w:i/>
          <w:sz w:val="24"/>
          <w:szCs w:val="24"/>
        </w:rPr>
        <w:t xml:space="preserve"> </w:t>
      </w:r>
      <w:proofErr w:type="spellStart"/>
      <w:r w:rsidR="00737AF8" w:rsidRPr="004D1BE6">
        <w:rPr>
          <w:rFonts w:eastAsia="Calibri"/>
          <w:i/>
          <w:sz w:val="24"/>
          <w:szCs w:val="24"/>
        </w:rPr>
        <w:t>politike</w:t>
      </w:r>
      <w:proofErr w:type="spellEnd"/>
      <w:r w:rsidRPr="004D1BE6">
        <w:rPr>
          <w:rFonts w:eastAsia="Calibri"/>
          <w:i/>
          <w:sz w:val="24"/>
          <w:szCs w:val="24"/>
        </w:rPr>
        <w:t>.</w:t>
      </w:r>
      <w:proofErr w:type="gramStart"/>
      <w:r w:rsidR="002134A0" w:rsidRPr="004D1BE6">
        <w:rPr>
          <w:rFonts w:eastAsia="Calibri"/>
          <w:i/>
          <w:sz w:val="24"/>
          <w:szCs w:val="24"/>
        </w:rPr>
        <w:t>”</w:t>
      </w:r>
      <w:r w:rsidR="00737AF8" w:rsidRPr="004D1BE6">
        <w:rPr>
          <w:rFonts w:eastAsia="Calibri"/>
          <w:i/>
          <w:sz w:val="24"/>
          <w:szCs w:val="24"/>
        </w:rPr>
        <w:t>.</w:t>
      </w:r>
      <w:proofErr w:type="gramEnd"/>
    </w:p>
    <w:p w:rsidR="002134A0" w:rsidRPr="004D1BE6" w:rsidRDefault="002134A0" w:rsidP="00247CE9">
      <w:pPr>
        <w:jc w:val="both"/>
        <w:rPr>
          <w:rFonts w:eastAsia="Calibri"/>
          <w:color w:val="FF0000"/>
          <w:sz w:val="24"/>
          <w:szCs w:val="24"/>
        </w:rPr>
      </w:pPr>
    </w:p>
    <w:p w:rsidR="00B9083D" w:rsidRPr="004D1BE6" w:rsidRDefault="00B9083D" w:rsidP="00247CE9">
      <w:pPr>
        <w:pStyle w:val="ListParagraph"/>
        <w:ind w:left="0"/>
        <w:jc w:val="both"/>
        <w:rPr>
          <w:sz w:val="24"/>
          <w:szCs w:val="24"/>
          <w:lang w:val="sq-AL"/>
        </w:rPr>
      </w:pPr>
    </w:p>
    <w:p w:rsidR="00A33711" w:rsidRPr="00DE59DA" w:rsidRDefault="002B186A" w:rsidP="00247CE9">
      <w:pPr>
        <w:pStyle w:val="ListParagraph"/>
        <w:ind w:left="0"/>
        <w:jc w:val="center"/>
        <w:rPr>
          <w:b/>
          <w:sz w:val="24"/>
          <w:szCs w:val="24"/>
          <w:lang w:val="sq-AL"/>
        </w:rPr>
      </w:pPr>
      <w:r w:rsidRPr="00DE59DA">
        <w:rPr>
          <w:b/>
          <w:sz w:val="24"/>
          <w:szCs w:val="24"/>
          <w:lang w:val="sq-AL"/>
        </w:rPr>
        <w:t xml:space="preserve">Neni </w:t>
      </w:r>
      <w:r w:rsidR="002134A0" w:rsidRPr="00DE59DA">
        <w:rPr>
          <w:b/>
          <w:sz w:val="24"/>
          <w:szCs w:val="24"/>
          <w:lang w:val="sq-AL"/>
        </w:rPr>
        <w:t xml:space="preserve"> </w:t>
      </w:r>
      <w:r w:rsidR="0016647D" w:rsidRPr="00DE59DA">
        <w:rPr>
          <w:b/>
          <w:sz w:val="24"/>
          <w:szCs w:val="24"/>
          <w:lang w:val="sq-AL"/>
        </w:rPr>
        <w:t>7</w:t>
      </w:r>
    </w:p>
    <w:p w:rsidR="00E0412F" w:rsidRPr="004D1BE6" w:rsidRDefault="00E0412F" w:rsidP="00247CE9">
      <w:pPr>
        <w:jc w:val="both"/>
        <w:rPr>
          <w:sz w:val="24"/>
          <w:szCs w:val="24"/>
          <w:lang w:val="sq-AL"/>
        </w:rPr>
      </w:pPr>
    </w:p>
    <w:p w:rsidR="00A33711" w:rsidRPr="004D1BE6" w:rsidRDefault="00EF25AD" w:rsidP="00247CE9">
      <w:pPr>
        <w:jc w:val="both"/>
        <w:rPr>
          <w:sz w:val="24"/>
          <w:szCs w:val="24"/>
          <w:lang w:val="sq-AL"/>
        </w:rPr>
      </w:pPr>
      <w:r w:rsidRPr="004D1BE6">
        <w:rPr>
          <w:sz w:val="24"/>
          <w:szCs w:val="24"/>
          <w:lang w:val="sq-AL"/>
        </w:rPr>
        <w:t>Neni 57 ndryshohet</w:t>
      </w:r>
      <w:r w:rsidR="00A33711" w:rsidRPr="004D1BE6">
        <w:rPr>
          <w:sz w:val="24"/>
          <w:szCs w:val="24"/>
          <w:lang w:val="sq-AL"/>
        </w:rPr>
        <w:t xml:space="preserve"> si m</w:t>
      </w:r>
      <w:r w:rsidR="00EF7957" w:rsidRPr="004D1BE6">
        <w:rPr>
          <w:sz w:val="24"/>
          <w:szCs w:val="24"/>
          <w:lang w:val="sq-AL"/>
        </w:rPr>
        <w:t>ë</w:t>
      </w:r>
      <w:r w:rsidR="00A33711" w:rsidRPr="004D1BE6">
        <w:rPr>
          <w:sz w:val="24"/>
          <w:szCs w:val="24"/>
          <w:lang w:val="sq-AL"/>
        </w:rPr>
        <w:t xml:space="preserve"> posht</w:t>
      </w:r>
      <w:r w:rsidR="00EF7957" w:rsidRPr="004D1BE6">
        <w:rPr>
          <w:sz w:val="24"/>
          <w:szCs w:val="24"/>
          <w:lang w:val="sq-AL"/>
        </w:rPr>
        <w:t>ë</w:t>
      </w:r>
      <w:r w:rsidR="00A33711" w:rsidRPr="004D1BE6">
        <w:rPr>
          <w:sz w:val="24"/>
          <w:szCs w:val="24"/>
          <w:lang w:val="sq-AL"/>
        </w:rPr>
        <w:t xml:space="preserve">: </w:t>
      </w:r>
    </w:p>
    <w:p w:rsidR="00A33711" w:rsidRPr="004D1BE6" w:rsidRDefault="00EF25AD" w:rsidP="00247CE9">
      <w:pPr>
        <w:pStyle w:val="ListParagraph"/>
        <w:ind w:left="0"/>
        <w:jc w:val="center"/>
        <w:rPr>
          <w:i/>
          <w:sz w:val="24"/>
          <w:szCs w:val="24"/>
          <w:lang w:val="sq-AL"/>
        </w:rPr>
      </w:pPr>
      <w:r w:rsidRPr="004D1BE6">
        <w:rPr>
          <w:i/>
          <w:sz w:val="24"/>
          <w:szCs w:val="24"/>
          <w:lang w:val="sq-AL"/>
        </w:rPr>
        <w:t>“</w:t>
      </w:r>
      <w:r w:rsidR="00A33711" w:rsidRPr="004D1BE6">
        <w:rPr>
          <w:i/>
          <w:sz w:val="24"/>
          <w:szCs w:val="24"/>
          <w:lang w:val="sq-AL"/>
        </w:rPr>
        <w:t>Neni 57</w:t>
      </w:r>
    </w:p>
    <w:p w:rsidR="0004056A" w:rsidRPr="004D1BE6" w:rsidRDefault="0004056A" w:rsidP="00247CE9">
      <w:pPr>
        <w:jc w:val="both"/>
        <w:rPr>
          <w:b/>
          <w:i/>
          <w:sz w:val="24"/>
          <w:szCs w:val="24"/>
          <w:lang w:val="sq-AL"/>
        </w:rPr>
      </w:pPr>
      <w:r w:rsidRPr="004D1BE6">
        <w:rPr>
          <w:i/>
          <w:sz w:val="24"/>
          <w:szCs w:val="24"/>
          <w:lang w:val="sq-AL"/>
        </w:rPr>
        <w:t xml:space="preserve">                                                           </w:t>
      </w:r>
      <w:r w:rsidRPr="004D1BE6">
        <w:rPr>
          <w:b/>
          <w:i/>
          <w:sz w:val="24"/>
          <w:szCs w:val="24"/>
          <w:lang w:val="sq-AL"/>
        </w:rPr>
        <w:t>Profesioni i mësuesit</w:t>
      </w:r>
    </w:p>
    <w:p w:rsidR="00A33711" w:rsidRPr="004D1BE6" w:rsidRDefault="00A33711" w:rsidP="00247CE9">
      <w:pPr>
        <w:pStyle w:val="Default"/>
        <w:rPr>
          <w:rFonts w:ascii="Times New Roman" w:hAnsi="Times New Roman" w:cs="Times New Roman"/>
          <w:b/>
          <w:bCs/>
          <w:i/>
          <w:color w:val="auto"/>
        </w:rPr>
      </w:pPr>
    </w:p>
    <w:p w:rsidR="002134A0" w:rsidRPr="004D1BE6" w:rsidRDefault="002134A0" w:rsidP="00247CE9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i/>
          <w:color w:val="auto"/>
        </w:rPr>
      </w:pPr>
      <w:r w:rsidRPr="004D1BE6">
        <w:rPr>
          <w:rFonts w:ascii="Times New Roman" w:hAnsi="Times New Roman" w:cs="Times New Roman"/>
          <w:i/>
          <w:color w:val="auto"/>
        </w:rPr>
        <w:t>Mësuesi për arsimin parashkollor duhet të ketë fituar diplomën e ciklit të parë, “</w:t>
      </w:r>
      <w:proofErr w:type="spellStart"/>
      <w:r w:rsidRPr="004D1BE6">
        <w:rPr>
          <w:rFonts w:ascii="Times New Roman" w:hAnsi="Times New Roman" w:cs="Times New Roman"/>
          <w:i/>
          <w:color w:val="auto"/>
        </w:rPr>
        <w:t>Bachelor</w:t>
      </w:r>
      <w:proofErr w:type="spellEnd"/>
      <w:r w:rsidRPr="004D1BE6">
        <w:rPr>
          <w:rFonts w:ascii="Times New Roman" w:hAnsi="Times New Roman" w:cs="Times New Roman"/>
          <w:i/>
          <w:color w:val="auto"/>
        </w:rPr>
        <w:t xml:space="preserve">”, </w:t>
      </w:r>
      <w:r w:rsidRPr="004D1BE6">
        <w:rPr>
          <w:rFonts w:ascii="Times New Roman" w:hAnsi="Times New Roman" w:cs="Times New Roman"/>
          <w:i/>
          <w:noProof/>
          <w:color w:val="auto"/>
          <w:spacing w:val="-1"/>
        </w:rPr>
        <w:t xml:space="preserve">që </w:t>
      </w:r>
      <w:r w:rsidRPr="004D1BE6">
        <w:rPr>
          <w:rFonts w:ascii="Times New Roman" w:hAnsi="Times New Roman" w:cs="Times New Roman"/>
          <w:i/>
          <w:noProof/>
          <w:color w:val="auto"/>
          <w:spacing w:val="-8"/>
        </w:rPr>
        <w:t>formon mësues të arsimit parashkollor;</w:t>
      </w:r>
    </w:p>
    <w:p w:rsidR="002134A0" w:rsidRPr="004D1BE6" w:rsidRDefault="002134A0" w:rsidP="00247CE9">
      <w:pPr>
        <w:pStyle w:val="Default"/>
        <w:ind w:left="284" w:hanging="284"/>
        <w:jc w:val="both"/>
        <w:rPr>
          <w:rFonts w:ascii="Times New Roman" w:hAnsi="Times New Roman" w:cs="Times New Roman"/>
          <w:i/>
          <w:color w:val="auto"/>
        </w:rPr>
      </w:pPr>
    </w:p>
    <w:p w:rsidR="002134A0" w:rsidRPr="004D1BE6" w:rsidRDefault="002134A0" w:rsidP="00247CE9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i/>
          <w:color w:val="auto"/>
        </w:rPr>
      </w:pPr>
      <w:r w:rsidRPr="004D1BE6">
        <w:rPr>
          <w:rFonts w:ascii="Times New Roman" w:hAnsi="Times New Roman" w:cs="Times New Roman"/>
          <w:i/>
          <w:color w:val="auto"/>
        </w:rPr>
        <w:t>Mësuesi për arsimin fillor duhet të ketë fituar diplomën e ciklit të parë, “</w:t>
      </w:r>
      <w:proofErr w:type="spellStart"/>
      <w:r w:rsidRPr="004D1BE6">
        <w:rPr>
          <w:rFonts w:ascii="Times New Roman" w:hAnsi="Times New Roman" w:cs="Times New Roman"/>
          <w:i/>
          <w:color w:val="auto"/>
        </w:rPr>
        <w:t>Bachelor</w:t>
      </w:r>
      <w:proofErr w:type="spellEnd"/>
      <w:r w:rsidRPr="004D1BE6">
        <w:rPr>
          <w:rFonts w:ascii="Times New Roman" w:hAnsi="Times New Roman" w:cs="Times New Roman"/>
          <w:i/>
          <w:color w:val="auto"/>
        </w:rPr>
        <w:t>”, dhe diplomë të ciklit të dytë “</w:t>
      </w:r>
      <w:proofErr w:type="spellStart"/>
      <w:r w:rsidRPr="004D1BE6">
        <w:rPr>
          <w:rFonts w:ascii="Times New Roman" w:hAnsi="Times New Roman" w:cs="Times New Roman"/>
          <w:i/>
          <w:color w:val="auto"/>
        </w:rPr>
        <w:t>Master</w:t>
      </w:r>
      <w:proofErr w:type="spellEnd"/>
      <w:r w:rsidRPr="004D1BE6">
        <w:rPr>
          <w:rFonts w:ascii="Times New Roman" w:hAnsi="Times New Roman" w:cs="Times New Roman"/>
          <w:i/>
          <w:color w:val="auto"/>
        </w:rPr>
        <w:t xml:space="preserve"> profesional”</w:t>
      </w:r>
      <w:r w:rsidR="004D1BE6" w:rsidRPr="004D1BE6">
        <w:rPr>
          <w:rFonts w:ascii="Times New Roman" w:hAnsi="Times New Roman" w:cs="Times New Roman"/>
          <w:i/>
          <w:color w:val="auto"/>
        </w:rPr>
        <w:t>,</w:t>
      </w:r>
      <w:r w:rsidRPr="004D1BE6">
        <w:rPr>
          <w:rFonts w:ascii="Times New Roman" w:hAnsi="Times New Roman" w:cs="Times New Roman"/>
          <w:i/>
          <w:color w:val="auto"/>
        </w:rPr>
        <w:t xml:space="preserve"> që formon mësues të arsimit fillor. </w:t>
      </w:r>
    </w:p>
    <w:p w:rsidR="002134A0" w:rsidRPr="004D1BE6" w:rsidRDefault="002134A0" w:rsidP="00247CE9">
      <w:pPr>
        <w:pStyle w:val="Default"/>
        <w:ind w:left="284" w:hanging="284"/>
        <w:jc w:val="both"/>
        <w:rPr>
          <w:rFonts w:ascii="Times New Roman" w:hAnsi="Times New Roman" w:cs="Times New Roman"/>
          <w:i/>
          <w:color w:val="auto"/>
        </w:rPr>
      </w:pPr>
    </w:p>
    <w:p w:rsidR="002134A0" w:rsidRPr="004D1BE6" w:rsidRDefault="002134A0" w:rsidP="00247CE9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i/>
          <w:color w:val="auto"/>
        </w:rPr>
      </w:pPr>
      <w:r w:rsidRPr="004D1BE6">
        <w:rPr>
          <w:rFonts w:ascii="Times New Roman" w:hAnsi="Times New Roman" w:cs="Times New Roman"/>
          <w:i/>
          <w:color w:val="auto"/>
        </w:rPr>
        <w:t>Mësuesi për arsimin e mesëm të ulët dhe arsimin e mesëm të lartë duhet të ketë fituar diplomën e ciklit të parë, “</w:t>
      </w:r>
      <w:proofErr w:type="spellStart"/>
      <w:r w:rsidRPr="004D1BE6">
        <w:rPr>
          <w:rFonts w:ascii="Times New Roman" w:hAnsi="Times New Roman" w:cs="Times New Roman"/>
          <w:i/>
          <w:color w:val="auto"/>
        </w:rPr>
        <w:t>Bachelor</w:t>
      </w:r>
      <w:proofErr w:type="spellEnd"/>
      <w:r w:rsidRPr="004D1BE6">
        <w:rPr>
          <w:rFonts w:ascii="Times New Roman" w:hAnsi="Times New Roman" w:cs="Times New Roman"/>
          <w:i/>
          <w:color w:val="auto"/>
        </w:rPr>
        <w:t xml:space="preserve">” në fushën/lëndët e arsimit të mesëm të ulët dhe arsimit të mesëm të lartë dhe diplomë të ciklit </w:t>
      </w:r>
      <w:r w:rsidR="00247CE9">
        <w:rPr>
          <w:rFonts w:ascii="Times New Roman" w:hAnsi="Times New Roman" w:cs="Times New Roman"/>
          <w:i/>
          <w:color w:val="auto"/>
        </w:rPr>
        <w:t xml:space="preserve">të dytë </w:t>
      </w:r>
      <w:r w:rsidRPr="004D1BE6">
        <w:rPr>
          <w:rFonts w:ascii="Times New Roman" w:hAnsi="Times New Roman" w:cs="Times New Roman"/>
          <w:i/>
          <w:color w:val="auto"/>
        </w:rPr>
        <w:t>“</w:t>
      </w:r>
      <w:proofErr w:type="spellStart"/>
      <w:r w:rsidRPr="004D1BE6">
        <w:rPr>
          <w:rFonts w:ascii="Times New Roman" w:hAnsi="Times New Roman" w:cs="Times New Roman"/>
          <w:i/>
          <w:color w:val="auto"/>
        </w:rPr>
        <w:t>Master</w:t>
      </w:r>
      <w:proofErr w:type="spellEnd"/>
      <w:r w:rsidRPr="004D1BE6">
        <w:rPr>
          <w:rFonts w:ascii="Times New Roman" w:hAnsi="Times New Roman" w:cs="Times New Roman"/>
          <w:i/>
          <w:color w:val="auto"/>
        </w:rPr>
        <w:t xml:space="preserve">” me 120 ECTS në fushën/lëndën që lidhet me programin e studimit të ciklit të parë. </w:t>
      </w:r>
    </w:p>
    <w:p w:rsidR="002134A0" w:rsidRPr="004D1BE6" w:rsidRDefault="002134A0" w:rsidP="00247CE9">
      <w:pPr>
        <w:pStyle w:val="Default"/>
        <w:ind w:left="284" w:hanging="284"/>
        <w:jc w:val="both"/>
        <w:rPr>
          <w:rFonts w:ascii="Times New Roman" w:hAnsi="Times New Roman" w:cs="Times New Roman"/>
          <w:i/>
          <w:color w:val="auto"/>
        </w:rPr>
      </w:pPr>
    </w:p>
    <w:p w:rsidR="002134A0" w:rsidRPr="004D1BE6" w:rsidRDefault="002134A0" w:rsidP="00247CE9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i/>
          <w:color w:val="auto"/>
        </w:rPr>
      </w:pPr>
      <w:r w:rsidRPr="004D1BE6">
        <w:rPr>
          <w:rFonts w:ascii="Times New Roman" w:hAnsi="Times New Roman" w:cs="Times New Roman"/>
          <w:i/>
          <w:color w:val="auto"/>
        </w:rPr>
        <w:t xml:space="preserve">Mësuesi i shkollave të arsimit të </w:t>
      </w:r>
      <w:r w:rsidR="00BB365C" w:rsidRPr="004D1BE6">
        <w:rPr>
          <w:rFonts w:ascii="Times New Roman" w:hAnsi="Times New Roman" w:cs="Times New Roman"/>
          <w:i/>
          <w:color w:val="auto"/>
        </w:rPr>
        <w:t xml:space="preserve">orientuar për lëndë të profilit, </w:t>
      </w:r>
      <w:r w:rsidRPr="004D1BE6">
        <w:rPr>
          <w:rFonts w:ascii="Times New Roman" w:hAnsi="Times New Roman" w:cs="Times New Roman"/>
          <w:i/>
          <w:color w:val="auto"/>
        </w:rPr>
        <w:t>specialitetit dhe mësuesi që punon me nxënësit me aftësi të kufizuara, duhet të ketë fituar diplomë të ciklit të dytë përkatësisht në fushën e edukimit dhe të pedagogjisë së specializuar.</w:t>
      </w:r>
    </w:p>
    <w:p w:rsidR="002134A0" w:rsidRPr="004D1BE6" w:rsidRDefault="002134A0" w:rsidP="00247CE9">
      <w:pPr>
        <w:pStyle w:val="Default"/>
        <w:ind w:left="284" w:hanging="284"/>
        <w:rPr>
          <w:rFonts w:ascii="Times New Roman" w:hAnsi="Times New Roman" w:cs="Times New Roman"/>
          <w:i/>
          <w:color w:val="auto"/>
        </w:rPr>
      </w:pPr>
    </w:p>
    <w:p w:rsidR="002134A0" w:rsidRDefault="00F94853" w:rsidP="008E64B6">
      <w:pPr>
        <w:pStyle w:val="ListParagraph"/>
        <w:numPr>
          <w:ilvl w:val="0"/>
          <w:numId w:val="8"/>
        </w:numPr>
        <w:ind w:left="284" w:hanging="284"/>
        <w:jc w:val="both"/>
        <w:rPr>
          <w:i/>
          <w:sz w:val="24"/>
          <w:szCs w:val="24"/>
        </w:rPr>
      </w:pPr>
      <w:proofErr w:type="spellStart"/>
      <w:r w:rsidRPr="00247CE9">
        <w:rPr>
          <w:i/>
          <w:sz w:val="24"/>
          <w:szCs w:val="24"/>
        </w:rPr>
        <w:t>P</w:t>
      </w:r>
      <w:r w:rsidR="002134A0" w:rsidRPr="00247CE9">
        <w:rPr>
          <w:i/>
          <w:sz w:val="24"/>
          <w:szCs w:val="24"/>
        </w:rPr>
        <w:t>rofesioni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i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mësuesit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mund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të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ushtrohet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edhe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nga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individë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që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zotërojnë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diplomë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universitare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të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proofErr w:type="gramStart"/>
      <w:r w:rsidR="002134A0" w:rsidRPr="00247CE9">
        <w:rPr>
          <w:i/>
          <w:sz w:val="24"/>
          <w:szCs w:val="24"/>
        </w:rPr>
        <w:t>cikilt</w:t>
      </w:r>
      <w:proofErr w:type="spellEnd"/>
      <w:r w:rsidR="002134A0" w:rsidRPr="00247CE9">
        <w:rPr>
          <w:i/>
          <w:sz w:val="24"/>
          <w:szCs w:val="24"/>
        </w:rPr>
        <w:t xml:space="preserve">  </w:t>
      </w:r>
      <w:proofErr w:type="spellStart"/>
      <w:r w:rsidR="002134A0" w:rsidRPr="00247CE9">
        <w:rPr>
          <w:i/>
          <w:sz w:val="24"/>
          <w:szCs w:val="24"/>
        </w:rPr>
        <w:t>të</w:t>
      </w:r>
      <w:proofErr w:type="spellEnd"/>
      <w:proofErr w:type="gram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par</w:t>
      </w:r>
      <w:r w:rsidR="008E64B6">
        <w:rPr>
          <w:i/>
          <w:sz w:val="24"/>
          <w:szCs w:val="24"/>
        </w:rPr>
        <w:t>ë</w:t>
      </w:r>
      <w:proofErr w:type="spellEnd"/>
      <w:r w:rsidR="008E64B6">
        <w:rPr>
          <w:i/>
          <w:sz w:val="24"/>
          <w:szCs w:val="24"/>
        </w:rPr>
        <w:t xml:space="preserve"> </w:t>
      </w:r>
      <w:proofErr w:type="spellStart"/>
      <w:r w:rsidR="008E64B6">
        <w:rPr>
          <w:i/>
          <w:sz w:val="24"/>
          <w:szCs w:val="24"/>
        </w:rPr>
        <w:t>dhe</w:t>
      </w:r>
      <w:proofErr w:type="spellEnd"/>
      <w:r w:rsidR="008E64B6">
        <w:rPr>
          <w:i/>
          <w:sz w:val="24"/>
          <w:szCs w:val="24"/>
        </w:rPr>
        <w:t xml:space="preserve"> </w:t>
      </w:r>
      <w:proofErr w:type="spellStart"/>
      <w:r w:rsidR="008E64B6">
        <w:rPr>
          <w:i/>
          <w:sz w:val="24"/>
          <w:szCs w:val="24"/>
        </w:rPr>
        <w:t>të</w:t>
      </w:r>
      <w:proofErr w:type="spellEnd"/>
      <w:r w:rsidR="008E64B6">
        <w:rPr>
          <w:i/>
          <w:sz w:val="24"/>
          <w:szCs w:val="24"/>
        </w:rPr>
        <w:t xml:space="preserve"> </w:t>
      </w:r>
      <w:proofErr w:type="spellStart"/>
      <w:r w:rsidR="008E64B6">
        <w:rPr>
          <w:i/>
          <w:sz w:val="24"/>
          <w:szCs w:val="24"/>
        </w:rPr>
        <w:t>dytë</w:t>
      </w:r>
      <w:proofErr w:type="spellEnd"/>
      <w:r w:rsidR="008E64B6">
        <w:rPr>
          <w:i/>
          <w:sz w:val="24"/>
          <w:szCs w:val="24"/>
        </w:rPr>
        <w:t xml:space="preserve">, </w:t>
      </w:r>
      <w:proofErr w:type="spellStart"/>
      <w:r w:rsidR="000B6F7B" w:rsidRPr="00247CE9">
        <w:rPr>
          <w:i/>
          <w:sz w:val="24"/>
          <w:szCs w:val="24"/>
        </w:rPr>
        <w:t>ose</w:t>
      </w:r>
      <w:proofErr w:type="spellEnd"/>
      <w:r w:rsidR="000B6F7B" w:rsidRPr="00247CE9">
        <w:rPr>
          <w:i/>
          <w:sz w:val="24"/>
          <w:szCs w:val="24"/>
        </w:rPr>
        <w:t xml:space="preserve"> </w:t>
      </w:r>
      <w:proofErr w:type="spellStart"/>
      <w:r w:rsidR="00513655" w:rsidRPr="00247CE9">
        <w:rPr>
          <w:i/>
          <w:sz w:val="24"/>
          <w:szCs w:val="24"/>
        </w:rPr>
        <w:t>diplom</w:t>
      </w:r>
      <w:r w:rsidR="0004056A" w:rsidRPr="00247CE9">
        <w:rPr>
          <w:i/>
          <w:sz w:val="24"/>
          <w:szCs w:val="24"/>
        </w:rPr>
        <w:t>ë</w:t>
      </w:r>
      <w:proofErr w:type="spellEnd"/>
      <w:r w:rsidR="00513655" w:rsidRPr="00247CE9">
        <w:rPr>
          <w:i/>
          <w:sz w:val="24"/>
          <w:szCs w:val="24"/>
        </w:rPr>
        <w:t xml:space="preserve"> </w:t>
      </w:r>
      <w:proofErr w:type="spellStart"/>
      <w:r w:rsidR="00513655" w:rsidRPr="00247CE9">
        <w:rPr>
          <w:i/>
          <w:sz w:val="24"/>
          <w:szCs w:val="24"/>
        </w:rPr>
        <w:t>universitare</w:t>
      </w:r>
      <w:proofErr w:type="spellEnd"/>
      <w:r w:rsidR="00513655" w:rsidRPr="00247CE9">
        <w:rPr>
          <w:i/>
          <w:sz w:val="24"/>
          <w:szCs w:val="24"/>
        </w:rPr>
        <w:t xml:space="preserve"> me </w:t>
      </w:r>
      <w:proofErr w:type="spellStart"/>
      <w:r w:rsidR="008E64B6">
        <w:rPr>
          <w:i/>
          <w:sz w:val="24"/>
          <w:szCs w:val="24"/>
        </w:rPr>
        <w:t>kohwzgjatje</w:t>
      </w:r>
      <w:proofErr w:type="spellEnd"/>
      <w:r w:rsidR="008E64B6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së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paku</w:t>
      </w:r>
      <w:proofErr w:type="spellEnd"/>
      <w:r w:rsidR="002134A0" w:rsidRPr="00247CE9">
        <w:rPr>
          <w:i/>
          <w:sz w:val="24"/>
          <w:szCs w:val="24"/>
        </w:rPr>
        <w:t xml:space="preserve"> 4 </w:t>
      </w:r>
      <w:proofErr w:type="spellStart"/>
      <w:r w:rsidR="002134A0" w:rsidRPr="00247CE9">
        <w:rPr>
          <w:i/>
          <w:sz w:val="24"/>
          <w:szCs w:val="24"/>
        </w:rPr>
        <w:t>vite</w:t>
      </w:r>
      <w:proofErr w:type="spellEnd"/>
      <w:r w:rsidR="002134A0" w:rsidRPr="00247CE9">
        <w:rPr>
          <w:i/>
          <w:sz w:val="24"/>
          <w:szCs w:val="24"/>
        </w:rPr>
        <w:t xml:space="preserve"> </w:t>
      </w:r>
      <w:proofErr w:type="spellStart"/>
      <w:r w:rsidR="002134A0" w:rsidRPr="00247CE9">
        <w:rPr>
          <w:i/>
          <w:sz w:val="24"/>
          <w:szCs w:val="24"/>
        </w:rPr>
        <w:t>akademike</w:t>
      </w:r>
      <w:proofErr w:type="spellEnd"/>
      <w:r w:rsidRPr="00247CE9">
        <w:rPr>
          <w:i/>
          <w:sz w:val="24"/>
          <w:szCs w:val="24"/>
        </w:rPr>
        <w:t xml:space="preserve"> </w:t>
      </w:r>
      <w:proofErr w:type="spellStart"/>
      <w:r w:rsidRPr="00247CE9">
        <w:rPr>
          <w:i/>
          <w:sz w:val="24"/>
          <w:szCs w:val="24"/>
        </w:rPr>
        <w:t>t</w:t>
      </w:r>
      <w:r w:rsidR="0004056A" w:rsidRPr="00247CE9">
        <w:rPr>
          <w:i/>
          <w:sz w:val="24"/>
          <w:szCs w:val="24"/>
        </w:rPr>
        <w:t>ë</w:t>
      </w:r>
      <w:proofErr w:type="spellEnd"/>
      <w:r w:rsidRPr="00247CE9">
        <w:rPr>
          <w:i/>
          <w:sz w:val="24"/>
          <w:szCs w:val="24"/>
        </w:rPr>
        <w:t xml:space="preserve"> </w:t>
      </w:r>
      <w:proofErr w:type="spellStart"/>
      <w:r w:rsidR="00DA2D17" w:rsidRPr="00247CE9">
        <w:rPr>
          <w:i/>
          <w:sz w:val="24"/>
          <w:szCs w:val="24"/>
        </w:rPr>
        <w:t>ngjashme</w:t>
      </w:r>
      <w:proofErr w:type="spellEnd"/>
      <w:r w:rsidRPr="00247CE9">
        <w:rPr>
          <w:i/>
          <w:sz w:val="24"/>
          <w:szCs w:val="24"/>
        </w:rPr>
        <w:t xml:space="preserve"> </w:t>
      </w:r>
      <w:proofErr w:type="spellStart"/>
      <w:r w:rsidRPr="00247CE9">
        <w:rPr>
          <w:i/>
          <w:sz w:val="24"/>
          <w:szCs w:val="24"/>
        </w:rPr>
        <w:t>ose</w:t>
      </w:r>
      <w:proofErr w:type="spellEnd"/>
      <w:r w:rsidRPr="00247CE9">
        <w:rPr>
          <w:i/>
          <w:sz w:val="24"/>
          <w:szCs w:val="24"/>
        </w:rPr>
        <w:t xml:space="preserve"> </w:t>
      </w:r>
      <w:proofErr w:type="spellStart"/>
      <w:r w:rsidRPr="00247CE9">
        <w:rPr>
          <w:i/>
          <w:sz w:val="24"/>
          <w:szCs w:val="24"/>
        </w:rPr>
        <w:t>t</w:t>
      </w:r>
      <w:r w:rsidR="0004056A" w:rsidRPr="00247CE9">
        <w:rPr>
          <w:i/>
          <w:sz w:val="24"/>
          <w:szCs w:val="24"/>
        </w:rPr>
        <w:t>ë</w:t>
      </w:r>
      <w:proofErr w:type="spellEnd"/>
      <w:r w:rsidRPr="00247CE9">
        <w:rPr>
          <w:i/>
          <w:sz w:val="24"/>
          <w:szCs w:val="24"/>
        </w:rPr>
        <w:t xml:space="preserve"> </w:t>
      </w:r>
      <w:proofErr w:type="spellStart"/>
      <w:r w:rsidRPr="00247CE9">
        <w:rPr>
          <w:i/>
          <w:sz w:val="24"/>
          <w:szCs w:val="24"/>
        </w:rPr>
        <w:t>p</w:t>
      </w:r>
      <w:r w:rsidR="0004056A" w:rsidRPr="00247CE9">
        <w:rPr>
          <w:i/>
          <w:sz w:val="24"/>
          <w:szCs w:val="24"/>
        </w:rPr>
        <w:t>ë</w:t>
      </w:r>
      <w:r w:rsidRPr="00247CE9">
        <w:rPr>
          <w:i/>
          <w:sz w:val="24"/>
          <w:szCs w:val="24"/>
        </w:rPr>
        <w:t>raf</w:t>
      </w:r>
      <w:r w:rsidR="0004056A" w:rsidRPr="00247CE9">
        <w:rPr>
          <w:i/>
          <w:sz w:val="24"/>
          <w:szCs w:val="24"/>
        </w:rPr>
        <w:t>ë</w:t>
      </w:r>
      <w:r w:rsidRPr="00247CE9">
        <w:rPr>
          <w:i/>
          <w:sz w:val="24"/>
          <w:szCs w:val="24"/>
        </w:rPr>
        <w:t>rt</w:t>
      </w:r>
      <w:r w:rsidR="00DA2D17" w:rsidRPr="00247CE9">
        <w:rPr>
          <w:i/>
          <w:sz w:val="24"/>
          <w:szCs w:val="24"/>
        </w:rPr>
        <w:t>a</w:t>
      </w:r>
      <w:proofErr w:type="spellEnd"/>
      <w:r w:rsidR="00DA2D17" w:rsidRPr="00247CE9">
        <w:rPr>
          <w:i/>
          <w:sz w:val="24"/>
          <w:szCs w:val="24"/>
        </w:rPr>
        <w:t xml:space="preserve"> </w:t>
      </w:r>
      <w:r w:rsidRPr="00247CE9">
        <w:rPr>
          <w:i/>
          <w:sz w:val="24"/>
          <w:szCs w:val="24"/>
        </w:rPr>
        <w:t xml:space="preserve">me </w:t>
      </w:r>
      <w:proofErr w:type="spellStart"/>
      <w:r w:rsidRPr="00247CE9">
        <w:rPr>
          <w:i/>
          <w:sz w:val="24"/>
          <w:szCs w:val="24"/>
        </w:rPr>
        <w:t>fush</w:t>
      </w:r>
      <w:r w:rsidR="0004056A" w:rsidRPr="00247CE9">
        <w:rPr>
          <w:i/>
          <w:sz w:val="24"/>
          <w:szCs w:val="24"/>
        </w:rPr>
        <w:t>ë</w:t>
      </w:r>
      <w:r w:rsidRPr="00247CE9">
        <w:rPr>
          <w:i/>
          <w:sz w:val="24"/>
          <w:szCs w:val="24"/>
        </w:rPr>
        <w:t>n</w:t>
      </w:r>
      <w:proofErr w:type="spellEnd"/>
      <w:r w:rsidRPr="00247CE9">
        <w:rPr>
          <w:i/>
          <w:sz w:val="24"/>
          <w:szCs w:val="24"/>
        </w:rPr>
        <w:t>/</w:t>
      </w:r>
      <w:proofErr w:type="spellStart"/>
      <w:r w:rsidRPr="00247CE9">
        <w:rPr>
          <w:i/>
          <w:sz w:val="24"/>
          <w:szCs w:val="24"/>
        </w:rPr>
        <w:t>l</w:t>
      </w:r>
      <w:r w:rsidR="0004056A" w:rsidRPr="00247CE9">
        <w:rPr>
          <w:i/>
          <w:sz w:val="24"/>
          <w:szCs w:val="24"/>
        </w:rPr>
        <w:t>ë</w:t>
      </w:r>
      <w:r w:rsidRPr="00247CE9">
        <w:rPr>
          <w:i/>
          <w:sz w:val="24"/>
          <w:szCs w:val="24"/>
        </w:rPr>
        <w:t>nd</w:t>
      </w:r>
      <w:r w:rsidR="0004056A" w:rsidRPr="00247CE9">
        <w:rPr>
          <w:i/>
          <w:sz w:val="24"/>
          <w:szCs w:val="24"/>
        </w:rPr>
        <w:t>ë</w:t>
      </w:r>
      <w:r w:rsidRPr="00247CE9">
        <w:rPr>
          <w:i/>
          <w:sz w:val="24"/>
          <w:szCs w:val="24"/>
        </w:rPr>
        <w:t>t</w:t>
      </w:r>
      <w:proofErr w:type="spellEnd"/>
      <w:r w:rsidRPr="00247CE9">
        <w:rPr>
          <w:i/>
          <w:sz w:val="24"/>
          <w:szCs w:val="24"/>
        </w:rPr>
        <w:t xml:space="preserve"> e </w:t>
      </w:r>
      <w:proofErr w:type="spellStart"/>
      <w:r w:rsidRPr="00247CE9">
        <w:rPr>
          <w:i/>
          <w:sz w:val="24"/>
          <w:szCs w:val="24"/>
        </w:rPr>
        <w:t>m</w:t>
      </w:r>
      <w:r w:rsidR="0004056A" w:rsidRPr="00247CE9">
        <w:rPr>
          <w:i/>
          <w:sz w:val="24"/>
          <w:szCs w:val="24"/>
        </w:rPr>
        <w:t>ë</w:t>
      </w:r>
      <w:r w:rsidRPr="00247CE9">
        <w:rPr>
          <w:i/>
          <w:sz w:val="24"/>
          <w:szCs w:val="24"/>
        </w:rPr>
        <w:t>simdh</w:t>
      </w:r>
      <w:r w:rsidR="0004056A" w:rsidRPr="00247CE9">
        <w:rPr>
          <w:i/>
          <w:sz w:val="24"/>
          <w:szCs w:val="24"/>
        </w:rPr>
        <w:t>ë</w:t>
      </w:r>
      <w:r w:rsidRPr="00247CE9">
        <w:rPr>
          <w:i/>
          <w:sz w:val="24"/>
          <w:szCs w:val="24"/>
        </w:rPr>
        <w:t>nies</w:t>
      </w:r>
      <w:proofErr w:type="spellEnd"/>
      <w:r w:rsidR="00513655" w:rsidRPr="00247CE9">
        <w:rPr>
          <w:i/>
          <w:sz w:val="24"/>
          <w:szCs w:val="24"/>
        </w:rPr>
        <w:t xml:space="preserve"> </w:t>
      </w:r>
      <w:proofErr w:type="spellStart"/>
      <w:r w:rsidR="00513655" w:rsidRPr="00247CE9">
        <w:rPr>
          <w:i/>
          <w:sz w:val="24"/>
          <w:szCs w:val="24"/>
        </w:rPr>
        <w:t>n</w:t>
      </w:r>
      <w:r w:rsidR="0004056A" w:rsidRPr="00247CE9">
        <w:rPr>
          <w:i/>
          <w:sz w:val="24"/>
          <w:szCs w:val="24"/>
        </w:rPr>
        <w:t>ë</w:t>
      </w:r>
      <w:proofErr w:type="spellEnd"/>
      <w:r w:rsidR="00513655" w:rsidRPr="00247CE9">
        <w:rPr>
          <w:i/>
          <w:sz w:val="24"/>
          <w:szCs w:val="24"/>
        </w:rPr>
        <w:t xml:space="preserve"> </w:t>
      </w:r>
      <w:proofErr w:type="spellStart"/>
      <w:r w:rsidR="00513655" w:rsidRPr="00247CE9">
        <w:rPr>
          <w:i/>
          <w:sz w:val="24"/>
          <w:szCs w:val="24"/>
        </w:rPr>
        <w:t>arsimin</w:t>
      </w:r>
      <w:proofErr w:type="spellEnd"/>
      <w:r w:rsidR="00513655" w:rsidRPr="00247CE9">
        <w:rPr>
          <w:i/>
          <w:sz w:val="24"/>
          <w:szCs w:val="24"/>
        </w:rPr>
        <w:t xml:space="preserve"> </w:t>
      </w:r>
      <w:proofErr w:type="spellStart"/>
      <w:r w:rsidR="00513655" w:rsidRPr="00247CE9">
        <w:rPr>
          <w:i/>
          <w:sz w:val="24"/>
          <w:szCs w:val="24"/>
        </w:rPr>
        <w:t>parauniversitar</w:t>
      </w:r>
      <w:proofErr w:type="spellEnd"/>
      <w:r w:rsidR="002134A0" w:rsidRPr="00247CE9">
        <w:rPr>
          <w:i/>
          <w:sz w:val="24"/>
          <w:szCs w:val="24"/>
        </w:rPr>
        <w:t xml:space="preserve">. </w:t>
      </w:r>
      <w:r w:rsidR="00DE59DA">
        <w:rPr>
          <w:i/>
          <w:sz w:val="24"/>
          <w:szCs w:val="24"/>
        </w:rPr>
        <w:t>D</w:t>
      </w:r>
      <w:r w:rsidR="008E64B6" w:rsidRPr="008E64B6">
        <w:rPr>
          <w:i/>
          <w:sz w:val="24"/>
          <w:szCs w:val="24"/>
        </w:rPr>
        <w:t xml:space="preserve">iplomat e </w:t>
      </w:r>
      <w:proofErr w:type="spellStart"/>
      <w:r w:rsidR="008E64B6" w:rsidRPr="008E64B6">
        <w:rPr>
          <w:i/>
          <w:sz w:val="24"/>
          <w:szCs w:val="24"/>
        </w:rPr>
        <w:t>njëvlershme</w:t>
      </w:r>
      <w:proofErr w:type="spellEnd"/>
      <w:r w:rsidR="008E64B6" w:rsidRPr="008E64B6">
        <w:rPr>
          <w:i/>
          <w:sz w:val="24"/>
          <w:szCs w:val="24"/>
        </w:rPr>
        <w:t>, diploma</w:t>
      </w:r>
      <w:r w:rsidR="00DE59DA">
        <w:rPr>
          <w:i/>
          <w:sz w:val="24"/>
          <w:szCs w:val="24"/>
        </w:rPr>
        <w:t>t</w:t>
      </w:r>
      <w:r w:rsidR="008E64B6" w:rsidRPr="008E64B6">
        <w:rPr>
          <w:i/>
          <w:sz w:val="24"/>
          <w:szCs w:val="24"/>
        </w:rPr>
        <w:t xml:space="preserve"> </w:t>
      </w:r>
      <w:r w:rsidR="00DE59DA">
        <w:rPr>
          <w:i/>
          <w:sz w:val="24"/>
          <w:szCs w:val="24"/>
        </w:rPr>
        <w:t>e</w:t>
      </w:r>
      <w:r w:rsidR="008E64B6" w:rsidRPr="008E64B6">
        <w:rPr>
          <w:i/>
          <w:sz w:val="24"/>
          <w:szCs w:val="24"/>
        </w:rPr>
        <w:t xml:space="preserve"> </w:t>
      </w:r>
      <w:proofErr w:type="spellStart"/>
      <w:r w:rsidR="008E64B6" w:rsidRPr="008E64B6">
        <w:rPr>
          <w:i/>
          <w:sz w:val="24"/>
          <w:szCs w:val="24"/>
        </w:rPr>
        <w:t>ngjashme</w:t>
      </w:r>
      <w:proofErr w:type="spellEnd"/>
      <w:r w:rsidR="008E64B6" w:rsidRPr="008E64B6">
        <w:rPr>
          <w:i/>
          <w:sz w:val="24"/>
          <w:szCs w:val="24"/>
        </w:rPr>
        <w:t xml:space="preserve"> </w:t>
      </w:r>
      <w:proofErr w:type="spellStart"/>
      <w:r w:rsidR="008E64B6" w:rsidRPr="008E64B6">
        <w:rPr>
          <w:i/>
          <w:sz w:val="24"/>
          <w:szCs w:val="24"/>
        </w:rPr>
        <w:t>ose</w:t>
      </w:r>
      <w:proofErr w:type="spellEnd"/>
      <w:r w:rsidR="008E64B6" w:rsidRPr="008E64B6">
        <w:rPr>
          <w:i/>
          <w:sz w:val="24"/>
          <w:szCs w:val="24"/>
        </w:rPr>
        <w:t xml:space="preserve"> </w:t>
      </w:r>
      <w:proofErr w:type="spellStart"/>
      <w:r w:rsidR="008E64B6" w:rsidRPr="008E64B6">
        <w:rPr>
          <w:i/>
          <w:sz w:val="24"/>
          <w:szCs w:val="24"/>
        </w:rPr>
        <w:t>të</w:t>
      </w:r>
      <w:proofErr w:type="spellEnd"/>
      <w:r w:rsidR="008E64B6" w:rsidRPr="008E64B6">
        <w:rPr>
          <w:i/>
          <w:sz w:val="24"/>
          <w:szCs w:val="24"/>
        </w:rPr>
        <w:t xml:space="preserve"> </w:t>
      </w:r>
      <w:proofErr w:type="spellStart"/>
      <w:r w:rsidR="008E64B6" w:rsidRPr="008E64B6">
        <w:rPr>
          <w:i/>
          <w:sz w:val="24"/>
          <w:szCs w:val="24"/>
        </w:rPr>
        <w:t>përafërta</w:t>
      </w:r>
      <w:proofErr w:type="spellEnd"/>
      <w:r w:rsidR="008E64B6" w:rsidRPr="008E64B6">
        <w:rPr>
          <w:i/>
          <w:sz w:val="24"/>
          <w:szCs w:val="24"/>
        </w:rPr>
        <w:t xml:space="preserve"> me diplomat e </w:t>
      </w:r>
      <w:proofErr w:type="spellStart"/>
      <w:r w:rsidR="008E64B6" w:rsidRPr="008E64B6">
        <w:rPr>
          <w:i/>
          <w:sz w:val="24"/>
          <w:szCs w:val="24"/>
        </w:rPr>
        <w:t>sipërpërmendura</w:t>
      </w:r>
      <w:proofErr w:type="spellEnd"/>
      <w:r w:rsidR="008E64B6" w:rsidRPr="008E64B6">
        <w:rPr>
          <w:i/>
          <w:sz w:val="24"/>
          <w:szCs w:val="24"/>
        </w:rPr>
        <w:t xml:space="preserve"> </w:t>
      </w:r>
      <w:proofErr w:type="spellStart"/>
      <w:r w:rsidR="008E64B6" w:rsidRPr="008E64B6">
        <w:rPr>
          <w:i/>
          <w:sz w:val="24"/>
          <w:szCs w:val="24"/>
        </w:rPr>
        <w:t>tw</w:t>
      </w:r>
      <w:proofErr w:type="spellEnd"/>
      <w:r w:rsidR="008E64B6" w:rsidRPr="008E64B6">
        <w:rPr>
          <w:i/>
          <w:sz w:val="24"/>
          <w:szCs w:val="24"/>
        </w:rPr>
        <w:t xml:space="preserve"> </w:t>
      </w:r>
      <w:proofErr w:type="spellStart"/>
      <w:r w:rsidR="008E64B6" w:rsidRPr="008E64B6">
        <w:rPr>
          <w:i/>
          <w:sz w:val="24"/>
          <w:szCs w:val="24"/>
        </w:rPr>
        <w:t>kwtij</w:t>
      </w:r>
      <w:proofErr w:type="spellEnd"/>
      <w:r w:rsidR="008E64B6" w:rsidRPr="008E64B6">
        <w:rPr>
          <w:i/>
          <w:sz w:val="24"/>
          <w:szCs w:val="24"/>
        </w:rPr>
        <w:t xml:space="preserve"> </w:t>
      </w:r>
      <w:proofErr w:type="spellStart"/>
      <w:r w:rsidR="008E64B6" w:rsidRPr="008E64B6">
        <w:rPr>
          <w:i/>
          <w:sz w:val="24"/>
          <w:szCs w:val="24"/>
        </w:rPr>
        <w:t>neni</w:t>
      </w:r>
      <w:proofErr w:type="spellEnd"/>
      <w:r w:rsidR="00DE59DA">
        <w:rPr>
          <w:i/>
          <w:sz w:val="24"/>
          <w:szCs w:val="24"/>
        </w:rPr>
        <w:t xml:space="preserve">, </w:t>
      </w:r>
      <w:proofErr w:type="spellStart"/>
      <w:proofErr w:type="gramStart"/>
      <w:r w:rsidR="00DE59DA">
        <w:rPr>
          <w:i/>
          <w:sz w:val="24"/>
          <w:szCs w:val="24"/>
        </w:rPr>
        <w:t>nw</w:t>
      </w:r>
      <w:proofErr w:type="spellEnd"/>
      <w:proofErr w:type="gramEnd"/>
      <w:r w:rsidR="00DE59DA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f</w:t>
      </w:r>
      <w:r w:rsidR="00DE59DA" w:rsidRPr="008E64B6">
        <w:rPr>
          <w:i/>
          <w:sz w:val="24"/>
          <w:szCs w:val="24"/>
        </w:rPr>
        <w:t>ushat</w:t>
      </w:r>
      <w:proofErr w:type="spellEnd"/>
      <w:r w:rsidR="00DE59DA" w:rsidRPr="008E64B6">
        <w:rPr>
          <w:i/>
          <w:sz w:val="24"/>
          <w:szCs w:val="24"/>
        </w:rPr>
        <w:t>/</w:t>
      </w:r>
      <w:proofErr w:type="spellStart"/>
      <w:r w:rsidR="00DE59DA" w:rsidRPr="008E64B6">
        <w:rPr>
          <w:i/>
          <w:sz w:val="24"/>
          <w:szCs w:val="24"/>
        </w:rPr>
        <w:t>lëndët</w:t>
      </w:r>
      <w:proofErr w:type="spellEnd"/>
      <w:r w:rsidR="00DE59DA" w:rsidRPr="008E64B6">
        <w:rPr>
          <w:i/>
          <w:sz w:val="24"/>
          <w:szCs w:val="24"/>
        </w:rPr>
        <w:t xml:space="preserve"> e </w:t>
      </w:r>
      <w:proofErr w:type="spellStart"/>
      <w:r w:rsidR="00DE59DA" w:rsidRPr="008E64B6">
        <w:rPr>
          <w:i/>
          <w:sz w:val="24"/>
          <w:szCs w:val="24"/>
        </w:rPr>
        <w:t>mësimdhënies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në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arsimin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parauniversitar</w:t>
      </w:r>
      <w:proofErr w:type="spellEnd"/>
      <w:r w:rsidR="00DE59DA">
        <w:rPr>
          <w:i/>
          <w:sz w:val="24"/>
          <w:szCs w:val="24"/>
        </w:rPr>
        <w:t>,</w:t>
      </w:r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2134A0" w:rsidRPr="008E64B6">
        <w:rPr>
          <w:i/>
          <w:sz w:val="24"/>
          <w:szCs w:val="24"/>
        </w:rPr>
        <w:t>përcaktohen</w:t>
      </w:r>
      <w:proofErr w:type="spellEnd"/>
      <w:r w:rsidR="002134A0" w:rsidRPr="008E64B6">
        <w:rPr>
          <w:i/>
          <w:sz w:val="24"/>
          <w:szCs w:val="24"/>
        </w:rPr>
        <w:t xml:space="preserve"> me </w:t>
      </w:r>
      <w:proofErr w:type="spellStart"/>
      <w:r w:rsidR="002134A0" w:rsidRPr="008E64B6">
        <w:rPr>
          <w:i/>
          <w:sz w:val="24"/>
          <w:szCs w:val="24"/>
        </w:rPr>
        <w:t>udhëzim</w:t>
      </w:r>
      <w:proofErr w:type="spellEnd"/>
      <w:r w:rsidR="002134A0" w:rsidRPr="008E64B6">
        <w:rPr>
          <w:i/>
          <w:sz w:val="24"/>
          <w:szCs w:val="24"/>
        </w:rPr>
        <w:t xml:space="preserve"> </w:t>
      </w:r>
      <w:proofErr w:type="spellStart"/>
      <w:r w:rsidR="002134A0" w:rsidRPr="008E64B6">
        <w:rPr>
          <w:i/>
          <w:sz w:val="24"/>
          <w:szCs w:val="24"/>
        </w:rPr>
        <w:t>të</w:t>
      </w:r>
      <w:proofErr w:type="spellEnd"/>
      <w:r w:rsidR="002134A0" w:rsidRPr="008E64B6">
        <w:rPr>
          <w:i/>
          <w:sz w:val="24"/>
          <w:szCs w:val="24"/>
        </w:rPr>
        <w:t xml:space="preserve"> </w:t>
      </w:r>
      <w:proofErr w:type="spellStart"/>
      <w:r w:rsidR="002134A0" w:rsidRPr="008E64B6">
        <w:rPr>
          <w:i/>
          <w:sz w:val="24"/>
          <w:szCs w:val="24"/>
        </w:rPr>
        <w:t>ministrit</w:t>
      </w:r>
      <w:proofErr w:type="spellEnd"/>
      <w:r w:rsidR="002134A0" w:rsidRPr="008E64B6">
        <w:rPr>
          <w:i/>
          <w:sz w:val="24"/>
          <w:szCs w:val="24"/>
        </w:rPr>
        <w:t xml:space="preserve">. </w:t>
      </w:r>
    </w:p>
    <w:p w:rsidR="008E64B6" w:rsidRPr="008E64B6" w:rsidRDefault="008E64B6" w:rsidP="008E64B6">
      <w:pPr>
        <w:pStyle w:val="ListParagraph"/>
        <w:rPr>
          <w:i/>
          <w:sz w:val="24"/>
          <w:szCs w:val="24"/>
        </w:rPr>
      </w:pPr>
    </w:p>
    <w:p w:rsidR="008E64B6" w:rsidRDefault="008E64B6" w:rsidP="008E64B6">
      <w:pPr>
        <w:pStyle w:val="ListParagraph"/>
        <w:numPr>
          <w:ilvl w:val="0"/>
          <w:numId w:val="8"/>
        </w:numPr>
        <w:ind w:left="284" w:hanging="284"/>
        <w:jc w:val="both"/>
        <w:rPr>
          <w:i/>
          <w:sz w:val="24"/>
          <w:szCs w:val="24"/>
        </w:rPr>
      </w:pPr>
      <w:proofErr w:type="spellStart"/>
      <w:r w:rsidRPr="004D1BE6">
        <w:rPr>
          <w:i/>
          <w:sz w:val="24"/>
          <w:szCs w:val="24"/>
        </w:rPr>
        <w:t>Mësuesi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i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arsimit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fillor</w:t>
      </w:r>
      <w:proofErr w:type="spellEnd"/>
      <w:r w:rsidRPr="004D1BE6">
        <w:rPr>
          <w:i/>
          <w:sz w:val="24"/>
          <w:szCs w:val="24"/>
        </w:rPr>
        <w:t xml:space="preserve">, </w:t>
      </w:r>
      <w:proofErr w:type="spellStart"/>
      <w:r w:rsidRPr="004D1BE6">
        <w:rPr>
          <w:i/>
          <w:sz w:val="24"/>
          <w:szCs w:val="24"/>
        </w:rPr>
        <w:t>arsimit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mesëm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ulët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dhe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arsimit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mesëm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lartë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mwsuesi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shkollave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arsimit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orientuar</w:t>
      </w:r>
      <w:proofErr w:type="spellEnd"/>
      <w:r>
        <w:rPr>
          <w:i/>
          <w:sz w:val="24"/>
          <w:szCs w:val="24"/>
        </w:rPr>
        <w:t>,</w:t>
      </w:r>
      <w:r w:rsidR="00DB487B">
        <w:rPr>
          <w:i/>
          <w:sz w:val="24"/>
          <w:szCs w:val="24"/>
        </w:rPr>
        <w:t xml:space="preserve"> </w:t>
      </w:r>
      <w:proofErr w:type="spellStart"/>
      <w:r w:rsidR="00DB487B" w:rsidRPr="00FE68E1">
        <w:rPr>
          <w:i/>
          <w:sz w:val="24"/>
          <w:szCs w:val="24"/>
        </w:rPr>
        <w:t>mësuesi</w:t>
      </w:r>
      <w:proofErr w:type="spellEnd"/>
      <w:r w:rsidR="00DB487B" w:rsidRPr="00FE68E1">
        <w:rPr>
          <w:i/>
          <w:sz w:val="24"/>
          <w:szCs w:val="24"/>
        </w:rPr>
        <w:t xml:space="preserve"> </w:t>
      </w:r>
      <w:proofErr w:type="spellStart"/>
      <w:r w:rsidR="00DB487B" w:rsidRPr="00FE68E1">
        <w:rPr>
          <w:i/>
          <w:sz w:val="24"/>
          <w:szCs w:val="24"/>
        </w:rPr>
        <w:t>i</w:t>
      </w:r>
      <w:proofErr w:type="spellEnd"/>
      <w:r w:rsidR="00DB487B" w:rsidRPr="00FE68E1">
        <w:rPr>
          <w:i/>
          <w:sz w:val="24"/>
          <w:szCs w:val="24"/>
        </w:rPr>
        <w:t xml:space="preserve"> </w:t>
      </w:r>
      <w:proofErr w:type="spellStart"/>
      <w:r w:rsidR="00DB487B" w:rsidRPr="00FE68E1">
        <w:rPr>
          <w:i/>
          <w:sz w:val="24"/>
          <w:szCs w:val="24"/>
        </w:rPr>
        <w:t>shkollave</w:t>
      </w:r>
      <w:proofErr w:type="spellEnd"/>
      <w:r w:rsidR="00DB487B" w:rsidRPr="00FE68E1">
        <w:rPr>
          <w:i/>
          <w:sz w:val="24"/>
          <w:szCs w:val="24"/>
        </w:rPr>
        <w:t xml:space="preserve"> </w:t>
      </w:r>
      <w:proofErr w:type="spellStart"/>
      <w:r w:rsidR="00DB487B" w:rsidRPr="00FE68E1">
        <w:rPr>
          <w:i/>
          <w:sz w:val="24"/>
          <w:szCs w:val="24"/>
        </w:rPr>
        <w:t>profesionale</w:t>
      </w:r>
      <w:proofErr w:type="spellEnd"/>
      <w:r w:rsidR="00FE68E1" w:rsidRPr="00FE68E1">
        <w:rPr>
          <w:i/>
          <w:sz w:val="24"/>
          <w:szCs w:val="24"/>
        </w:rPr>
        <w:t>,</w:t>
      </w:r>
      <w:r w:rsidRPr="00FE68E1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mësuesi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që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punon</w:t>
      </w:r>
      <w:proofErr w:type="spellEnd"/>
      <w:r w:rsidRPr="004D1BE6">
        <w:rPr>
          <w:i/>
          <w:sz w:val="24"/>
          <w:szCs w:val="24"/>
        </w:rPr>
        <w:t xml:space="preserve"> me </w:t>
      </w:r>
      <w:proofErr w:type="spellStart"/>
      <w:r w:rsidRPr="004D1BE6">
        <w:rPr>
          <w:i/>
          <w:sz w:val="24"/>
          <w:szCs w:val="24"/>
        </w:rPr>
        <w:t>nxënësit</w:t>
      </w:r>
      <w:proofErr w:type="spellEnd"/>
      <w:r w:rsidRPr="004D1BE6">
        <w:rPr>
          <w:i/>
          <w:sz w:val="24"/>
          <w:szCs w:val="24"/>
        </w:rPr>
        <w:t xml:space="preserve"> me </w:t>
      </w:r>
      <w:proofErr w:type="spellStart"/>
      <w:r w:rsidRPr="004D1BE6">
        <w:rPr>
          <w:i/>
          <w:sz w:val="24"/>
          <w:szCs w:val="24"/>
        </w:rPr>
        <w:t>aftësi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kufizuara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dhe</w:t>
      </w:r>
      <w:proofErr w:type="spellEnd"/>
      <w:r w:rsidR="00DE59DA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mwsuesit</w:t>
      </w:r>
      <w:proofErr w:type="spellEnd"/>
      <w:r w:rsidR="00DE59DA">
        <w:rPr>
          <w:i/>
          <w:sz w:val="24"/>
          <w:szCs w:val="24"/>
        </w:rPr>
        <w:t xml:space="preserve"> me </w:t>
      </w:r>
      <w:r w:rsidR="00DE59DA" w:rsidRPr="008E64B6">
        <w:rPr>
          <w:i/>
          <w:sz w:val="24"/>
          <w:szCs w:val="24"/>
        </w:rPr>
        <w:t>diploma</w:t>
      </w:r>
      <w:r w:rsidR="00DE59DA">
        <w:rPr>
          <w:i/>
          <w:sz w:val="24"/>
          <w:szCs w:val="24"/>
        </w:rPr>
        <w:t>t</w:t>
      </w:r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tw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ngjashme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ose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të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përafërta</w:t>
      </w:r>
      <w:proofErr w:type="spellEnd"/>
      <w:r w:rsidR="00DE59DA" w:rsidRPr="008E64B6">
        <w:rPr>
          <w:i/>
          <w:sz w:val="24"/>
          <w:szCs w:val="24"/>
        </w:rPr>
        <w:t xml:space="preserve"> me diplomat </w:t>
      </w:r>
      <w:proofErr w:type="spellStart"/>
      <w:r w:rsidR="00DE59DA">
        <w:rPr>
          <w:i/>
          <w:sz w:val="24"/>
          <w:szCs w:val="24"/>
        </w:rPr>
        <w:t>nw</w:t>
      </w:r>
      <w:proofErr w:type="spellEnd"/>
      <w:r w:rsidR="00DE59DA">
        <w:rPr>
          <w:i/>
          <w:sz w:val="24"/>
          <w:szCs w:val="24"/>
        </w:rPr>
        <w:t xml:space="preserve"> </w:t>
      </w:r>
      <w:proofErr w:type="spellStart"/>
      <w:r w:rsidR="00DE59DA">
        <w:rPr>
          <w:i/>
          <w:sz w:val="24"/>
          <w:szCs w:val="24"/>
        </w:rPr>
        <w:t>f</w:t>
      </w:r>
      <w:r w:rsidR="00DE59DA" w:rsidRPr="008E64B6">
        <w:rPr>
          <w:i/>
          <w:sz w:val="24"/>
          <w:szCs w:val="24"/>
        </w:rPr>
        <w:t>ushat</w:t>
      </w:r>
      <w:proofErr w:type="spellEnd"/>
      <w:r w:rsidR="00DE59DA" w:rsidRPr="008E64B6">
        <w:rPr>
          <w:i/>
          <w:sz w:val="24"/>
          <w:szCs w:val="24"/>
        </w:rPr>
        <w:t>/</w:t>
      </w:r>
      <w:proofErr w:type="spellStart"/>
      <w:r w:rsidR="00DE59DA" w:rsidRPr="008E64B6">
        <w:rPr>
          <w:i/>
          <w:sz w:val="24"/>
          <w:szCs w:val="24"/>
        </w:rPr>
        <w:t>lëndët</w:t>
      </w:r>
      <w:proofErr w:type="spellEnd"/>
      <w:r w:rsidR="00DE59DA" w:rsidRPr="008E64B6">
        <w:rPr>
          <w:i/>
          <w:sz w:val="24"/>
          <w:szCs w:val="24"/>
        </w:rPr>
        <w:t xml:space="preserve"> e </w:t>
      </w:r>
      <w:proofErr w:type="spellStart"/>
      <w:r w:rsidR="00DE59DA" w:rsidRPr="008E64B6">
        <w:rPr>
          <w:i/>
          <w:sz w:val="24"/>
          <w:szCs w:val="24"/>
        </w:rPr>
        <w:t>mësimdhënies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në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arsimin</w:t>
      </w:r>
      <w:proofErr w:type="spellEnd"/>
      <w:r w:rsidR="00DE59DA" w:rsidRPr="008E64B6">
        <w:rPr>
          <w:i/>
          <w:sz w:val="24"/>
          <w:szCs w:val="24"/>
        </w:rPr>
        <w:t xml:space="preserve"> </w:t>
      </w:r>
      <w:proofErr w:type="spellStart"/>
      <w:r w:rsidR="00DE59DA" w:rsidRPr="008E64B6">
        <w:rPr>
          <w:i/>
          <w:sz w:val="24"/>
          <w:szCs w:val="24"/>
        </w:rPr>
        <w:t>parauniversitar</w:t>
      </w:r>
      <w:proofErr w:type="spellEnd"/>
      <w:r w:rsidR="00DE59DA">
        <w:rPr>
          <w:i/>
          <w:sz w:val="24"/>
          <w:szCs w:val="24"/>
        </w:rPr>
        <w:t xml:space="preserve">, </w:t>
      </w:r>
      <w:proofErr w:type="spellStart"/>
      <w:r w:rsidRPr="004D1BE6">
        <w:rPr>
          <w:i/>
          <w:sz w:val="24"/>
          <w:szCs w:val="24"/>
        </w:rPr>
        <w:t>ushtr</w:t>
      </w:r>
      <w:r>
        <w:rPr>
          <w:i/>
          <w:sz w:val="24"/>
          <w:szCs w:val="24"/>
        </w:rPr>
        <w:t>on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profesionin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pasi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ketë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kryer</w:t>
      </w:r>
      <w:proofErr w:type="spellEnd"/>
      <w:r w:rsidRPr="004D1BE6">
        <w:rPr>
          <w:i/>
          <w:sz w:val="24"/>
          <w:szCs w:val="24"/>
        </w:rPr>
        <w:t xml:space="preserve"> me </w:t>
      </w:r>
      <w:proofErr w:type="spellStart"/>
      <w:r w:rsidRPr="004D1BE6">
        <w:rPr>
          <w:i/>
          <w:sz w:val="24"/>
          <w:szCs w:val="24"/>
        </w:rPr>
        <w:t>sukses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praktikën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profesionale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dhe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ketë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kaluar</w:t>
      </w:r>
      <w:proofErr w:type="spellEnd"/>
      <w:r w:rsidRPr="004D1BE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me </w:t>
      </w:r>
      <w:proofErr w:type="spellStart"/>
      <w:r>
        <w:rPr>
          <w:i/>
          <w:sz w:val="24"/>
          <w:szCs w:val="24"/>
        </w:rPr>
        <w:t>sukses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provimin</w:t>
      </w:r>
      <w:proofErr w:type="spellEnd"/>
      <w:r w:rsidRPr="004D1BE6">
        <w:rPr>
          <w:i/>
          <w:sz w:val="24"/>
          <w:szCs w:val="24"/>
        </w:rPr>
        <w:t xml:space="preserve"> e </w:t>
      </w:r>
      <w:proofErr w:type="spellStart"/>
      <w:r w:rsidRPr="004D1BE6">
        <w:rPr>
          <w:i/>
          <w:sz w:val="24"/>
          <w:szCs w:val="24"/>
        </w:rPr>
        <w:t>shtetit</w:t>
      </w:r>
      <w:proofErr w:type="spellEnd"/>
      <w:r w:rsidRPr="004D1BE6">
        <w:rPr>
          <w:i/>
          <w:sz w:val="24"/>
          <w:szCs w:val="24"/>
        </w:rPr>
        <w:t xml:space="preserve">, </w:t>
      </w:r>
      <w:proofErr w:type="spellStart"/>
      <w:r w:rsidRPr="004D1BE6">
        <w:rPr>
          <w:i/>
          <w:sz w:val="24"/>
          <w:szCs w:val="24"/>
        </w:rPr>
        <w:t>siç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parashikohet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ligjin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nr</w:t>
      </w:r>
      <w:proofErr w:type="spellEnd"/>
      <w:r w:rsidRPr="004D1BE6">
        <w:rPr>
          <w:i/>
          <w:sz w:val="24"/>
          <w:szCs w:val="24"/>
        </w:rPr>
        <w:t xml:space="preserve">. 10 171, </w:t>
      </w:r>
      <w:proofErr w:type="spellStart"/>
      <w:r w:rsidRPr="004D1BE6">
        <w:rPr>
          <w:i/>
          <w:sz w:val="24"/>
          <w:szCs w:val="24"/>
        </w:rPr>
        <w:t>datë</w:t>
      </w:r>
      <w:proofErr w:type="spellEnd"/>
      <w:r w:rsidRPr="004D1BE6">
        <w:rPr>
          <w:i/>
          <w:sz w:val="24"/>
          <w:szCs w:val="24"/>
        </w:rPr>
        <w:t xml:space="preserve"> 22.1</w:t>
      </w:r>
      <w:bookmarkStart w:id="0" w:name="_GoBack"/>
      <w:bookmarkEnd w:id="0"/>
      <w:r w:rsidRPr="004D1BE6">
        <w:rPr>
          <w:i/>
          <w:sz w:val="24"/>
          <w:szCs w:val="24"/>
        </w:rPr>
        <w:t>0.2009 “</w:t>
      </w:r>
      <w:proofErr w:type="spellStart"/>
      <w:r w:rsidRPr="004D1BE6">
        <w:rPr>
          <w:i/>
          <w:sz w:val="24"/>
          <w:szCs w:val="24"/>
        </w:rPr>
        <w:t>Për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profesionet</w:t>
      </w:r>
      <w:proofErr w:type="spellEnd"/>
      <w:r w:rsidRPr="004D1BE6">
        <w:rPr>
          <w:i/>
          <w:sz w:val="24"/>
          <w:szCs w:val="24"/>
        </w:rPr>
        <w:t xml:space="preserve"> e </w:t>
      </w:r>
      <w:proofErr w:type="spellStart"/>
      <w:r w:rsidRPr="004D1BE6">
        <w:rPr>
          <w:i/>
          <w:sz w:val="24"/>
          <w:szCs w:val="24"/>
        </w:rPr>
        <w:t>rregulluara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Republikën</w:t>
      </w:r>
      <w:proofErr w:type="spellEnd"/>
      <w:r w:rsidRPr="004D1BE6">
        <w:rPr>
          <w:i/>
          <w:sz w:val="24"/>
          <w:szCs w:val="24"/>
        </w:rPr>
        <w:t xml:space="preserve"> e </w:t>
      </w:r>
      <w:proofErr w:type="spellStart"/>
      <w:r w:rsidRPr="004D1BE6">
        <w:rPr>
          <w:i/>
          <w:sz w:val="24"/>
          <w:szCs w:val="24"/>
        </w:rPr>
        <w:t>Shqipërisë</w:t>
      </w:r>
      <w:proofErr w:type="spellEnd"/>
      <w:r w:rsidRPr="004D1BE6">
        <w:rPr>
          <w:i/>
          <w:sz w:val="24"/>
          <w:szCs w:val="24"/>
        </w:rPr>
        <w:t xml:space="preserve">”,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ndryshuar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dhe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aktet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nënligjore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nxjerra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në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zbatim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të</w:t>
      </w:r>
      <w:proofErr w:type="spellEnd"/>
      <w:r w:rsidRPr="004D1BE6">
        <w:rPr>
          <w:i/>
          <w:sz w:val="24"/>
          <w:szCs w:val="24"/>
        </w:rPr>
        <w:t xml:space="preserve"> </w:t>
      </w:r>
      <w:proofErr w:type="spellStart"/>
      <w:r w:rsidRPr="004D1BE6">
        <w:rPr>
          <w:i/>
          <w:sz w:val="24"/>
          <w:szCs w:val="24"/>
        </w:rPr>
        <w:t>tij</w:t>
      </w:r>
      <w:proofErr w:type="spellEnd"/>
      <w:r w:rsidRPr="004D1BE6">
        <w:rPr>
          <w:i/>
          <w:sz w:val="24"/>
          <w:szCs w:val="24"/>
        </w:rPr>
        <w:t>.</w:t>
      </w:r>
    </w:p>
    <w:p w:rsidR="002134A0" w:rsidRPr="004D1BE6" w:rsidRDefault="002134A0" w:rsidP="00247CE9">
      <w:pPr>
        <w:jc w:val="both"/>
        <w:rPr>
          <w:i/>
          <w:sz w:val="24"/>
          <w:szCs w:val="24"/>
        </w:rPr>
      </w:pPr>
    </w:p>
    <w:p w:rsidR="00E0412F" w:rsidRPr="00DE59DA" w:rsidRDefault="00FD7A56" w:rsidP="00247CE9">
      <w:pPr>
        <w:pStyle w:val="Default"/>
        <w:jc w:val="center"/>
        <w:rPr>
          <w:rFonts w:ascii="Times New Roman" w:hAnsi="Times New Roman" w:cs="Times New Roman"/>
          <w:b/>
        </w:rPr>
      </w:pPr>
      <w:r w:rsidRPr="00DE59DA">
        <w:rPr>
          <w:rFonts w:ascii="Times New Roman" w:hAnsi="Times New Roman" w:cs="Times New Roman"/>
          <w:b/>
        </w:rPr>
        <w:t>Neni 8</w:t>
      </w:r>
    </w:p>
    <w:p w:rsidR="00247CE9" w:rsidRPr="004D1BE6" w:rsidRDefault="00247CE9" w:rsidP="00247CE9">
      <w:pPr>
        <w:pStyle w:val="Default"/>
        <w:jc w:val="center"/>
        <w:rPr>
          <w:rFonts w:ascii="Times New Roman" w:hAnsi="Times New Roman" w:cs="Times New Roman"/>
        </w:rPr>
      </w:pPr>
    </w:p>
    <w:p w:rsidR="00FD7A56" w:rsidRPr="004D1BE6" w:rsidRDefault="00FD7A56" w:rsidP="00247CE9">
      <w:pPr>
        <w:pStyle w:val="Default"/>
        <w:rPr>
          <w:rFonts w:ascii="Times New Roman" w:hAnsi="Times New Roman" w:cs="Times New Roman"/>
        </w:rPr>
      </w:pPr>
      <w:r w:rsidRPr="004D1BE6">
        <w:rPr>
          <w:rFonts w:ascii="Times New Roman" w:hAnsi="Times New Roman" w:cs="Times New Roman"/>
          <w:color w:val="auto"/>
          <w:lang w:val="it-IT"/>
        </w:rPr>
        <w:t>N</w:t>
      </w:r>
      <w:r w:rsidR="00B159F1" w:rsidRPr="004D1BE6">
        <w:rPr>
          <w:rFonts w:ascii="Times New Roman" w:hAnsi="Times New Roman" w:cs="Times New Roman"/>
          <w:color w:val="auto"/>
          <w:lang w:val="it-IT"/>
        </w:rPr>
        <w:t>ë</w:t>
      </w:r>
      <w:r w:rsidR="00196A1A" w:rsidRPr="004D1BE6">
        <w:rPr>
          <w:rFonts w:ascii="Times New Roman" w:hAnsi="Times New Roman" w:cs="Times New Roman"/>
          <w:color w:val="auto"/>
          <w:lang w:val="it-IT"/>
        </w:rPr>
        <w:t xml:space="preserve"> n</w:t>
      </w:r>
      <w:r w:rsidR="00986805" w:rsidRPr="004D1BE6">
        <w:rPr>
          <w:rFonts w:ascii="Times New Roman" w:hAnsi="Times New Roman" w:cs="Times New Roman"/>
          <w:color w:val="auto"/>
          <w:lang w:val="it-IT"/>
        </w:rPr>
        <w:t>enin 63, pika 3 ndryshohet</w:t>
      </w:r>
      <w:r w:rsidRPr="004D1BE6">
        <w:rPr>
          <w:rFonts w:ascii="Times New Roman" w:hAnsi="Times New Roman" w:cs="Times New Roman"/>
          <w:color w:val="auto"/>
          <w:lang w:val="it-IT"/>
        </w:rPr>
        <w:t xml:space="preserve"> si </w:t>
      </w:r>
      <w:r w:rsidR="0004056A" w:rsidRPr="004D1BE6">
        <w:rPr>
          <w:rFonts w:ascii="Times New Roman" w:hAnsi="Times New Roman" w:cs="Times New Roman"/>
          <w:color w:val="auto"/>
          <w:lang w:val="it-IT"/>
        </w:rPr>
        <w:t>më poshtë:</w:t>
      </w:r>
      <w:r w:rsidRPr="004D1BE6">
        <w:rPr>
          <w:rFonts w:ascii="Times New Roman" w:hAnsi="Times New Roman" w:cs="Times New Roman"/>
          <w:color w:val="auto"/>
          <w:lang w:val="it-IT"/>
        </w:rPr>
        <w:t xml:space="preserve"> </w:t>
      </w:r>
    </w:p>
    <w:p w:rsidR="00FD7A56" w:rsidRPr="004D1BE6" w:rsidRDefault="00FD7A56" w:rsidP="00247CE9">
      <w:pPr>
        <w:pStyle w:val="Default"/>
        <w:rPr>
          <w:rFonts w:ascii="Times New Roman" w:hAnsi="Times New Roman" w:cs="Times New Roman"/>
          <w:color w:val="auto"/>
          <w:lang w:val="it-IT"/>
        </w:rPr>
      </w:pPr>
    </w:p>
    <w:p w:rsidR="00FD7A56" w:rsidRPr="004D1BE6" w:rsidRDefault="00986805" w:rsidP="00247CE9">
      <w:pPr>
        <w:pStyle w:val="ListParagraph"/>
        <w:ind w:left="0"/>
        <w:rPr>
          <w:i/>
          <w:sz w:val="24"/>
          <w:szCs w:val="24"/>
        </w:rPr>
      </w:pPr>
      <w:r w:rsidRPr="004D1BE6">
        <w:rPr>
          <w:i/>
          <w:sz w:val="24"/>
          <w:szCs w:val="24"/>
        </w:rPr>
        <w:t xml:space="preserve">“3. </w:t>
      </w:r>
      <w:proofErr w:type="spellStart"/>
      <w:r w:rsidR="00FD7A56" w:rsidRPr="004D1BE6">
        <w:rPr>
          <w:i/>
          <w:sz w:val="24"/>
          <w:szCs w:val="24"/>
        </w:rPr>
        <w:t>Nxënësve</w:t>
      </w:r>
      <w:proofErr w:type="spellEnd"/>
      <w:r w:rsidR="00FD7A56" w:rsidRPr="004D1BE6">
        <w:rPr>
          <w:i/>
          <w:sz w:val="24"/>
          <w:szCs w:val="24"/>
        </w:rPr>
        <w:t xml:space="preserve">, </w:t>
      </w:r>
      <w:proofErr w:type="spellStart"/>
      <w:r w:rsidR="00FD7A56" w:rsidRPr="004D1BE6">
        <w:rPr>
          <w:i/>
          <w:sz w:val="24"/>
          <w:szCs w:val="24"/>
        </w:rPr>
        <w:t>që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nuk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dëgjojnë</w:t>
      </w:r>
      <w:proofErr w:type="spellEnd"/>
      <w:r w:rsidR="00FD7A56" w:rsidRPr="004D1BE6">
        <w:rPr>
          <w:i/>
          <w:sz w:val="24"/>
          <w:szCs w:val="24"/>
        </w:rPr>
        <w:t xml:space="preserve"> e </w:t>
      </w:r>
      <w:proofErr w:type="spellStart"/>
      <w:r w:rsidR="00FD7A56" w:rsidRPr="004D1BE6">
        <w:rPr>
          <w:i/>
          <w:sz w:val="24"/>
          <w:szCs w:val="24"/>
        </w:rPr>
        <w:t>nuk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flasin</w:t>
      </w:r>
      <w:proofErr w:type="spellEnd"/>
      <w:r w:rsidR="00FD7A56" w:rsidRPr="004D1BE6">
        <w:rPr>
          <w:i/>
          <w:sz w:val="24"/>
          <w:szCs w:val="24"/>
        </w:rPr>
        <w:t xml:space="preserve">, u </w:t>
      </w:r>
      <w:proofErr w:type="spellStart"/>
      <w:r w:rsidR="00FD7A56" w:rsidRPr="004D1BE6">
        <w:rPr>
          <w:i/>
          <w:sz w:val="24"/>
          <w:szCs w:val="24"/>
        </w:rPr>
        <w:t>garantohet</w:t>
      </w:r>
      <w:proofErr w:type="spellEnd"/>
      <w:r w:rsidR="00FD7A56" w:rsidRPr="004D1BE6">
        <w:rPr>
          <w:i/>
          <w:sz w:val="24"/>
          <w:szCs w:val="24"/>
        </w:rPr>
        <w:t xml:space="preserve"> e </w:t>
      </w:r>
      <w:proofErr w:type="spellStart"/>
      <w:r w:rsidR="00FD7A56" w:rsidRPr="004D1BE6">
        <w:rPr>
          <w:i/>
          <w:sz w:val="24"/>
          <w:szCs w:val="24"/>
        </w:rPr>
        <w:t>drejta</w:t>
      </w:r>
      <w:proofErr w:type="spellEnd"/>
      <w:r w:rsidR="00FD7A56" w:rsidRPr="004D1BE6">
        <w:rPr>
          <w:i/>
          <w:sz w:val="24"/>
          <w:szCs w:val="24"/>
        </w:rPr>
        <w:t xml:space="preserve"> e </w:t>
      </w:r>
      <w:proofErr w:type="spellStart"/>
      <w:r w:rsidR="00FD7A56" w:rsidRPr="004D1BE6">
        <w:rPr>
          <w:i/>
          <w:sz w:val="24"/>
          <w:szCs w:val="24"/>
        </w:rPr>
        <w:t>edukimit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në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gjuhën</w:t>
      </w:r>
      <w:proofErr w:type="spellEnd"/>
      <w:r w:rsidR="00FD7A56" w:rsidRPr="004D1BE6">
        <w:rPr>
          <w:i/>
          <w:sz w:val="24"/>
          <w:szCs w:val="24"/>
        </w:rPr>
        <w:t xml:space="preserve"> e </w:t>
      </w:r>
      <w:proofErr w:type="spellStart"/>
      <w:r w:rsidR="00FD7A56" w:rsidRPr="004D1BE6">
        <w:rPr>
          <w:i/>
          <w:sz w:val="24"/>
          <w:szCs w:val="24"/>
        </w:rPr>
        <w:t>shenjave</w:t>
      </w:r>
      <w:proofErr w:type="spellEnd"/>
      <w:r w:rsidR="00FD7A56" w:rsidRPr="004D1BE6">
        <w:rPr>
          <w:i/>
          <w:sz w:val="24"/>
          <w:szCs w:val="24"/>
        </w:rPr>
        <w:t xml:space="preserve">, </w:t>
      </w:r>
      <w:proofErr w:type="spellStart"/>
      <w:r w:rsidR="00FD7A56" w:rsidRPr="004D1BE6">
        <w:rPr>
          <w:i/>
          <w:sz w:val="24"/>
          <w:szCs w:val="24"/>
        </w:rPr>
        <w:t>ndërsa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atyre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që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nuk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shikojnë</w:t>
      </w:r>
      <w:proofErr w:type="spellEnd"/>
      <w:r w:rsidR="00FD7A56" w:rsidRPr="004D1BE6">
        <w:rPr>
          <w:i/>
          <w:sz w:val="24"/>
          <w:szCs w:val="24"/>
        </w:rPr>
        <w:t xml:space="preserve">, </w:t>
      </w:r>
      <w:proofErr w:type="spellStart"/>
      <w:r w:rsidR="00FD7A56" w:rsidRPr="004D1BE6">
        <w:rPr>
          <w:i/>
          <w:sz w:val="24"/>
          <w:szCs w:val="24"/>
        </w:rPr>
        <w:t>përdorimi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i</w:t>
      </w:r>
      <w:proofErr w:type="spellEnd"/>
      <w:r w:rsidR="00FD7A56" w:rsidRPr="004D1BE6">
        <w:rPr>
          <w:i/>
          <w:sz w:val="24"/>
          <w:szCs w:val="24"/>
        </w:rPr>
        <w:t xml:space="preserve"> </w:t>
      </w:r>
      <w:proofErr w:type="spellStart"/>
      <w:r w:rsidR="00FD7A56" w:rsidRPr="004D1BE6">
        <w:rPr>
          <w:i/>
          <w:sz w:val="24"/>
          <w:szCs w:val="24"/>
        </w:rPr>
        <w:t>shkrimit</w:t>
      </w:r>
      <w:proofErr w:type="spellEnd"/>
      <w:r w:rsidR="00FD7A56" w:rsidRPr="004D1BE6">
        <w:rPr>
          <w:i/>
          <w:sz w:val="24"/>
          <w:szCs w:val="24"/>
        </w:rPr>
        <w:t xml:space="preserve"> Brail.</w:t>
      </w:r>
      <w:r w:rsidRPr="004D1BE6">
        <w:rPr>
          <w:i/>
          <w:sz w:val="24"/>
          <w:szCs w:val="24"/>
        </w:rPr>
        <w:t>”.</w:t>
      </w:r>
    </w:p>
    <w:p w:rsidR="00FD7A56" w:rsidRPr="004D1BE6" w:rsidRDefault="00FD7A56" w:rsidP="00247CE9">
      <w:pPr>
        <w:pStyle w:val="Default"/>
        <w:jc w:val="both"/>
        <w:rPr>
          <w:rFonts w:ascii="Times New Roman" w:hAnsi="Times New Roman" w:cs="Times New Roman"/>
        </w:rPr>
      </w:pPr>
      <w:r w:rsidRPr="004D1BE6">
        <w:rPr>
          <w:rFonts w:ascii="Times New Roman" w:hAnsi="Times New Roman" w:cs="Times New Roman"/>
        </w:rPr>
        <w:t xml:space="preserve">  </w:t>
      </w:r>
    </w:p>
    <w:p w:rsidR="004D1BE6" w:rsidRPr="00DE59DA" w:rsidRDefault="004D1BE6" w:rsidP="00247CE9">
      <w:pPr>
        <w:shd w:val="clear" w:color="auto" w:fill="FFFFFF"/>
        <w:jc w:val="center"/>
        <w:rPr>
          <w:b/>
          <w:sz w:val="24"/>
          <w:szCs w:val="24"/>
        </w:rPr>
      </w:pPr>
      <w:proofErr w:type="spellStart"/>
      <w:r w:rsidRPr="00DE59DA">
        <w:rPr>
          <w:b/>
          <w:sz w:val="24"/>
          <w:szCs w:val="24"/>
        </w:rPr>
        <w:t>Neni</w:t>
      </w:r>
      <w:proofErr w:type="spellEnd"/>
      <w:r w:rsidRPr="00DE59DA">
        <w:rPr>
          <w:b/>
          <w:sz w:val="24"/>
          <w:szCs w:val="24"/>
        </w:rPr>
        <w:t xml:space="preserve"> 9 </w:t>
      </w:r>
    </w:p>
    <w:p w:rsidR="004D1BE6" w:rsidRPr="00DE59DA" w:rsidRDefault="004D1BE6" w:rsidP="00247CE9">
      <w:pPr>
        <w:shd w:val="clear" w:color="auto" w:fill="FFFFFF"/>
        <w:jc w:val="center"/>
        <w:rPr>
          <w:b/>
          <w:sz w:val="24"/>
          <w:szCs w:val="24"/>
        </w:rPr>
      </w:pPr>
      <w:proofErr w:type="spellStart"/>
      <w:r w:rsidRPr="00DE59DA">
        <w:rPr>
          <w:b/>
          <w:sz w:val="24"/>
          <w:szCs w:val="24"/>
        </w:rPr>
        <w:t>Dispozita</w:t>
      </w:r>
      <w:proofErr w:type="spellEnd"/>
      <w:r w:rsidRPr="00DE59DA">
        <w:rPr>
          <w:b/>
          <w:sz w:val="24"/>
          <w:szCs w:val="24"/>
        </w:rPr>
        <w:t xml:space="preserve"> </w:t>
      </w:r>
      <w:proofErr w:type="spellStart"/>
      <w:r w:rsidRPr="00DE59DA">
        <w:rPr>
          <w:b/>
          <w:sz w:val="24"/>
          <w:szCs w:val="24"/>
        </w:rPr>
        <w:t>Kalimtare</w:t>
      </w:r>
      <w:proofErr w:type="spellEnd"/>
    </w:p>
    <w:p w:rsidR="004D1BE6" w:rsidRPr="00DE59DA" w:rsidRDefault="004D1BE6" w:rsidP="00247CE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D1BE6" w:rsidRPr="00DE59DA" w:rsidRDefault="00DE59DA" w:rsidP="00385D7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-18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Përcaktimet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sipas</w:t>
      </w:r>
      <w:proofErr w:type="spellEnd"/>
      <w:r w:rsidR="00385D77"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pikave</w:t>
      </w:r>
      <w:proofErr w:type="spellEnd"/>
      <w:r w:rsidR="00385D77">
        <w:rPr>
          <w:sz w:val="24"/>
          <w:szCs w:val="24"/>
        </w:rPr>
        <w:t xml:space="preserve"> 2 </w:t>
      </w:r>
      <w:proofErr w:type="spellStart"/>
      <w:r w:rsidR="00385D77">
        <w:rPr>
          <w:sz w:val="24"/>
          <w:szCs w:val="24"/>
        </w:rPr>
        <w:t>dhe</w:t>
      </w:r>
      <w:proofErr w:type="spellEnd"/>
      <w:r w:rsidR="00385D77">
        <w:rPr>
          <w:sz w:val="24"/>
          <w:szCs w:val="24"/>
        </w:rPr>
        <w:t xml:space="preserve"> 3 </w:t>
      </w:r>
      <w:proofErr w:type="spellStart"/>
      <w:r w:rsidR="00385D77">
        <w:rPr>
          <w:sz w:val="24"/>
          <w:szCs w:val="24"/>
        </w:rPr>
        <w:t>tw</w:t>
      </w:r>
      <w:proofErr w:type="spellEnd"/>
      <w:r w:rsidR="00385D77"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nenit</w:t>
      </w:r>
      <w:proofErr w:type="spellEnd"/>
      <w:r w:rsidR="00385D77">
        <w:rPr>
          <w:sz w:val="24"/>
          <w:szCs w:val="24"/>
        </w:rPr>
        <w:t xml:space="preserve"> 7 </w:t>
      </w:r>
      <w:proofErr w:type="spellStart"/>
      <w:r w:rsidR="00385D77">
        <w:rPr>
          <w:sz w:val="24"/>
          <w:szCs w:val="24"/>
        </w:rPr>
        <w:t>tw</w:t>
      </w:r>
      <w:proofErr w:type="spellEnd"/>
      <w:r w:rsidR="00385D77"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kwtij</w:t>
      </w:r>
      <w:proofErr w:type="spellEnd"/>
      <w:r w:rsidR="00385D77"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lgiji</w:t>
      </w:r>
      <w:proofErr w:type="spellEnd"/>
      <w:r w:rsidR="00385D77">
        <w:rPr>
          <w:sz w:val="24"/>
          <w:szCs w:val="24"/>
        </w:rPr>
        <w:t xml:space="preserve">, </w:t>
      </w:r>
      <w:proofErr w:type="spellStart"/>
      <w:r w:rsidRPr="00DE59DA">
        <w:rPr>
          <w:sz w:val="24"/>
          <w:szCs w:val="24"/>
        </w:rPr>
        <w:t>mbi</w:t>
      </w:r>
      <w:proofErr w:type="spellEnd"/>
      <w:r w:rsidR="00385D77"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fushwn</w:t>
      </w:r>
      <w:proofErr w:type="spellEnd"/>
      <w:r w:rsidR="00385D77"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dhe</w:t>
      </w:r>
      <w:proofErr w:type="spellEnd"/>
      <w:r w:rsidRPr="00DE59DA">
        <w:rPr>
          <w:sz w:val="24"/>
          <w:szCs w:val="24"/>
        </w:rPr>
        <w:t xml:space="preserve"> </w:t>
      </w:r>
      <w:proofErr w:type="spellStart"/>
      <w:r w:rsidRPr="00DE59DA">
        <w:rPr>
          <w:sz w:val="24"/>
          <w:szCs w:val="24"/>
        </w:rPr>
        <w:t>kohëzgjatjen</w:t>
      </w:r>
      <w:proofErr w:type="spellEnd"/>
      <w:r w:rsidRPr="00DE59DA">
        <w:rPr>
          <w:sz w:val="24"/>
          <w:szCs w:val="24"/>
        </w:rPr>
        <w:t xml:space="preserve"> e </w:t>
      </w:r>
      <w:proofErr w:type="spellStart"/>
      <w:r w:rsidRPr="00DE59DA">
        <w:rPr>
          <w:sz w:val="24"/>
          <w:szCs w:val="24"/>
        </w:rPr>
        <w:t>programeve</w:t>
      </w:r>
      <w:proofErr w:type="spellEnd"/>
      <w:r w:rsidRPr="00DE59DA">
        <w:rPr>
          <w:sz w:val="24"/>
          <w:szCs w:val="24"/>
        </w:rPr>
        <w:t xml:space="preserve"> </w:t>
      </w:r>
      <w:proofErr w:type="spellStart"/>
      <w:r w:rsidRPr="00DE59DA">
        <w:rPr>
          <w:sz w:val="24"/>
          <w:szCs w:val="24"/>
        </w:rPr>
        <w:t>të</w:t>
      </w:r>
      <w:proofErr w:type="spellEnd"/>
      <w:r w:rsidRPr="00DE59DA">
        <w:rPr>
          <w:sz w:val="24"/>
          <w:szCs w:val="24"/>
        </w:rPr>
        <w:t xml:space="preserve"> </w:t>
      </w:r>
      <w:proofErr w:type="spellStart"/>
      <w:r w:rsidRPr="00DE59DA">
        <w:rPr>
          <w:sz w:val="24"/>
          <w:szCs w:val="24"/>
        </w:rPr>
        <w:t>studimit</w:t>
      </w:r>
      <w:proofErr w:type="spellEnd"/>
      <w:r w:rsidR="00385D77">
        <w:rPr>
          <w:sz w:val="24"/>
          <w:szCs w:val="24"/>
        </w:rPr>
        <w:t>,</w:t>
      </w:r>
      <w:r w:rsidRPr="00DE59DA">
        <w:rPr>
          <w:sz w:val="24"/>
          <w:szCs w:val="24"/>
        </w:rPr>
        <w:t xml:space="preserve"> </w:t>
      </w:r>
      <w:proofErr w:type="spellStart"/>
      <w:r w:rsidRPr="00DE59DA">
        <w:rPr>
          <w:sz w:val="24"/>
          <w:szCs w:val="24"/>
        </w:rPr>
        <w:t>zbatohen</w:t>
      </w:r>
      <w:proofErr w:type="spellEnd"/>
      <w:r w:rsidRPr="00DE59DA">
        <w:rPr>
          <w:sz w:val="24"/>
          <w:szCs w:val="24"/>
        </w:rPr>
        <w:t xml:space="preserve"> </w:t>
      </w:r>
      <w:proofErr w:type="spellStart"/>
      <w:r w:rsidRPr="00DE59DA">
        <w:rPr>
          <w:sz w:val="24"/>
          <w:szCs w:val="24"/>
        </w:rPr>
        <w:t>për</w:t>
      </w:r>
      <w:proofErr w:type="spellEnd"/>
      <w:r w:rsidRPr="00DE59DA">
        <w:rPr>
          <w:sz w:val="24"/>
          <w:szCs w:val="24"/>
        </w:rPr>
        <w:t xml:space="preserve"> </w:t>
      </w:r>
      <w:proofErr w:type="spellStart"/>
      <w:r w:rsidRPr="00DE59DA">
        <w:rPr>
          <w:sz w:val="24"/>
          <w:szCs w:val="24"/>
        </w:rPr>
        <w:t>studentët</w:t>
      </w:r>
      <w:proofErr w:type="spellEnd"/>
      <w:r w:rsidRPr="00DE59DA">
        <w:rPr>
          <w:sz w:val="24"/>
          <w:szCs w:val="24"/>
        </w:rPr>
        <w:t xml:space="preserve"> </w:t>
      </w:r>
      <w:proofErr w:type="spellStart"/>
      <w:r w:rsidRPr="00DE59DA">
        <w:rPr>
          <w:sz w:val="24"/>
          <w:szCs w:val="24"/>
        </w:rPr>
        <w:t>që</w:t>
      </w:r>
      <w:proofErr w:type="spellEnd"/>
      <w:r w:rsidRPr="00DE59DA">
        <w:rPr>
          <w:sz w:val="24"/>
          <w:szCs w:val="24"/>
        </w:rPr>
        <w:t xml:space="preserve"> </w:t>
      </w:r>
      <w:proofErr w:type="spellStart"/>
      <w:r w:rsidRPr="00DE59DA">
        <w:rPr>
          <w:sz w:val="24"/>
          <w:szCs w:val="24"/>
        </w:rPr>
        <w:t>nisin</w:t>
      </w:r>
      <w:proofErr w:type="spellEnd"/>
      <w:r w:rsidRPr="00DE59DA">
        <w:rPr>
          <w:sz w:val="24"/>
          <w:szCs w:val="24"/>
        </w:rPr>
        <w:t xml:space="preserve"> </w:t>
      </w:r>
      <w:proofErr w:type="spellStart"/>
      <w:r w:rsidRPr="00DE59DA">
        <w:rPr>
          <w:sz w:val="24"/>
          <w:szCs w:val="24"/>
        </w:rPr>
        <w:t>studimet</w:t>
      </w:r>
      <w:proofErr w:type="spellEnd"/>
      <w:r w:rsidRPr="00DE59DA"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nw</w:t>
      </w:r>
      <w:proofErr w:type="spellEnd"/>
      <w:r w:rsidR="00385D77"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vitin</w:t>
      </w:r>
      <w:proofErr w:type="spellEnd"/>
      <w:r w:rsidR="00385D77">
        <w:rPr>
          <w:sz w:val="24"/>
          <w:szCs w:val="24"/>
        </w:rPr>
        <w:t xml:space="preserve"> </w:t>
      </w:r>
      <w:proofErr w:type="spellStart"/>
      <w:r w:rsidR="00385D77">
        <w:rPr>
          <w:sz w:val="24"/>
          <w:szCs w:val="24"/>
        </w:rPr>
        <w:t>akademik</w:t>
      </w:r>
      <w:proofErr w:type="spellEnd"/>
      <w:r w:rsidR="00385D77">
        <w:rPr>
          <w:sz w:val="24"/>
          <w:szCs w:val="24"/>
        </w:rPr>
        <w:t>, 2017-2018.</w:t>
      </w:r>
    </w:p>
    <w:p w:rsidR="004D1BE6" w:rsidRPr="004D1BE6" w:rsidRDefault="004D1BE6" w:rsidP="00247CE9">
      <w:pPr>
        <w:pStyle w:val="Default"/>
        <w:jc w:val="center"/>
        <w:rPr>
          <w:rFonts w:ascii="Times New Roman" w:hAnsi="Times New Roman" w:cs="Times New Roman"/>
        </w:rPr>
      </w:pPr>
    </w:p>
    <w:p w:rsidR="00E0412F" w:rsidRPr="004D1BE6" w:rsidRDefault="00E0412F" w:rsidP="00247CE9">
      <w:pPr>
        <w:pStyle w:val="Default"/>
        <w:jc w:val="center"/>
        <w:rPr>
          <w:rFonts w:ascii="Times New Roman" w:hAnsi="Times New Roman" w:cs="Times New Roman"/>
        </w:rPr>
      </w:pPr>
      <w:r w:rsidRPr="004D1BE6">
        <w:rPr>
          <w:rFonts w:ascii="Times New Roman" w:hAnsi="Times New Roman" w:cs="Times New Roman"/>
        </w:rPr>
        <w:t>Neni 9</w:t>
      </w:r>
    </w:p>
    <w:p w:rsidR="00E0412F" w:rsidRPr="004D1BE6" w:rsidRDefault="00E0412F" w:rsidP="00247CE9">
      <w:pPr>
        <w:pStyle w:val="Default"/>
        <w:jc w:val="center"/>
        <w:rPr>
          <w:rFonts w:ascii="Times New Roman" w:hAnsi="Times New Roman" w:cs="Times New Roman"/>
        </w:rPr>
      </w:pPr>
      <w:r w:rsidRPr="004D1BE6">
        <w:rPr>
          <w:rFonts w:ascii="Times New Roman" w:hAnsi="Times New Roman" w:cs="Times New Roman"/>
        </w:rPr>
        <w:t>Aktet nënligjore</w:t>
      </w:r>
    </w:p>
    <w:p w:rsidR="00E0412F" w:rsidRPr="004D1BE6" w:rsidRDefault="00E0412F" w:rsidP="00247CE9">
      <w:pPr>
        <w:pStyle w:val="Default"/>
        <w:jc w:val="center"/>
        <w:rPr>
          <w:rFonts w:ascii="Times New Roman" w:hAnsi="Times New Roman" w:cs="Times New Roman"/>
        </w:rPr>
      </w:pPr>
    </w:p>
    <w:p w:rsidR="00E0412F" w:rsidRPr="004D1BE6" w:rsidRDefault="00E0412F" w:rsidP="00247CE9">
      <w:pPr>
        <w:pStyle w:val="Default"/>
        <w:jc w:val="both"/>
        <w:rPr>
          <w:rFonts w:ascii="Times New Roman" w:hAnsi="Times New Roman" w:cs="Times New Roman"/>
        </w:rPr>
      </w:pPr>
      <w:r w:rsidRPr="004D1BE6">
        <w:rPr>
          <w:rFonts w:ascii="Times New Roman" w:hAnsi="Times New Roman" w:cs="Times New Roman"/>
        </w:rPr>
        <w:t>Aktet nënligjore në zbatim të pik</w:t>
      </w:r>
      <w:r w:rsidR="004D1BE6">
        <w:rPr>
          <w:rFonts w:ascii="Times New Roman" w:hAnsi="Times New Roman" w:cs="Times New Roman"/>
        </w:rPr>
        <w:t>ë</w:t>
      </w:r>
      <w:r w:rsidRPr="004D1BE6">
        <w:rPr>
          <w:rFonts w:ascii="Times New Roman" w:hAnsi="Times New Roman" w:cs="Times New Roman"/>
        </w:rPr>
        <w:t>s 2 t</w:t>
      </w:r>
      <w:r w:rsidR="004D1BE6">
        <w:rPr>
          <w:rFonts w:ascii="Times New Roman" w:hAnsi="Times New Roman" w:cs="Times New Roman"/>
        </w:rPr>
        <w:t>ë</w:t>
      </w:r>
      <w:r w:rsidRPr="004D1BE6">
        <w:rPr>
          <w:rFonts w:ascii="Times New Roman" w:hAnsi="Times New Roman" w:cs="Times New Roman"/>
        </w:rPr>
        <w:t xml:space="preserve"> nenit 6, miratohen brenda 6 muajve nga hyrja në fuqi e këtij ligji.</w:t>
      </w:r>
    </w:p>
    <w:p w:rsidR="00E0412F" w:rsidRPr="004D1BE6" w:rsidRDefault="00E0412F" w:rsidP="00247CE9">
      <w:pPr>
        <w:pStyle w:val="Default"/>
        <w:jc w:val="both"/>
        <w:rPr>
          <w:rFonts w:ascii="Times New Roman" w:hAnsi="Times New Roman" w:cs="Times New Roman"/>
        </w:rPr>
      </w:pPr>
      <w:r w:rsidRPr="004D1BE6">
        <w:rPr>
          <w:rFonts w:ascii="Times New Roman" w:hAnsi="Times New Roman" w:cs="Times New Roman"/>
        </w:rPr>
        <w:t>Aktet nënligjore në zbatim të neneve 2, 5, 6 dhe 7, miratohen brenda 9 muajve nga hyrja në fuqi e këtij ligji.</w:t>
      </w:r>
    </w:p>
    <w:p w:rsidR="00E0412F" w:rsidRPr="004D1BE6" w:rsidRDefault="00E0412F" w:rsidP="00247CE9">
      <w:pPr>
        <w:pStyle w:val="Default"/>
        <w:jc w:val="center"/>
        <w:rPr>
          <w:rFonts w:ascii="Times New Roman" w:hAnsi="Times New Roman" w:cs="Times New Roman"/>
        </w:rPr>
      </w:pPr>
    </w:p>
    <w:p w:rsidR="00385D77" w:rsidRDefault="00385D77" w:rsidP="00247CE9">
      <w:pPr>
        <w:shd w:val="clear" w:color="auto" w:fill="FFFFFF"/>
        <w:jc w:val="center"/>
        <w:rPr>
          <w:spacing w:val="-5"/>
          <w:sz w:val="24"/>
          <w:szCs w:val="24"/>
        </w:rPr>
      </w:pPr>
    </w:p>
    <w:p w:rsidR="00E0412F" w:rsidRPr="004D1BE6" w:rsidRDefault="00E0412F" w:rsidP="00247CE9">
      <w:pPr>
        <w:shd w:val="clear" w:color="auto" w:fill="FFFFFF"/>
        <w:jc w:val="center"/>
        <w:rPr>
          <w:sz w:val="24"/>
          <w:szCs w:val="24"/>
        </w:rPr>
      </w:pPr>
      <w:proofErr w:type="spellStart"/>
      <w:r w:rsidRPr="004D1BE6">
        <w:rPr>
          <w:spacing w:val="-5"/>
          <w:sz w:val="24"/>
          <w:szCs w:val="24"/>
        </w:rPr>
        <w:t>Neni</w:t>
      </w:r>
      <w:proofErr w:type="spellEnd"/>
      <w:r w:rsidRPr="004D1BE6">
        <w:rPr>
          <w:spacing w:val="-5"/>
          <w:sz w:val="24"/>
          <w:szCs w:val="24"/>
        </w:rPr>
        <w:t xml:space="preserve"> 10</w:t>
      </w:r>
    </w:p>
    <w:p w:rsidR="00E0412F" w:rsidRPr="004D1BE6" w:rsidRDefault="00E0412F" w:rsidP="00247CE9">
      <w:pPr>
        <w:shd w:val="clear" w:color="auto" w:fill="FFFFFF"/>
        <w:jc w:val="center"/>
        <w:rPr>
          <w:b/>
          <w:bCs/>
          <w:spacing w:val="-7"/>
          <w:sz w:val="24"/>
          <w:szCs w:val="24"/>
        </w:rPr>
      </w:pPr>
      <w:proofErr w:type="spellStart"/>
      <w:r w:rsidRPr="004D1BE6">
        <w:rPr>
          <w:b/>
          <w:bCs/>
          <w:spacing w:val="-7"/>
          <w:sz w:val="24"/>
          <w:szCs w:val="24"/>
        </w:rPr>
        <w:t>Hyrja</w:t>
      </w:r>
      <w:proofErr w:type="spellEnd"/>
      <w:r w:rsidRPr="004D1BE6">
        <w:rPr>
          <w:b/>
          <w:bCs/>
          <w:spacing w:val="-7"/>
          <w:sz w:val="24"/>
          <w:szCs w:val="24"/>
        </w:rPr>
        <w:t xml:space="preserve"> </w:t>
      </w:r>
      <w:proofErr w:type="spellStart"/>
      <w:r w:rsidRPr="004D1BE6">
        <w:rPr>
          <w:b/>
          <w:bCs/>
          <w:spacing w:val="-7"/>
          <w:sz w:val="24"/>
          <w:szCs w:val="24"/>
        </w:rPr>
        <w:t>në</w:t>
      </w:r>
      <w:proofErr w:type="spellEnd"/>
      <w:r w:rsidRPr="004D1BE6">
        <w:rPr>
          <w:b/>
          <w:bCs/>
          <w:spacing w:val="-7"/>
          <w:sz w:val="24"/>
          <w:szCs w:val="24"/>
        </w:rPr>
        <w:t xml:space="preserve"> </w:t>
      </w:r>
      <w:proofErr w:type="spellStart"/>
      <w:r w:rsidRPr="004D1BE6">
        <w:rPr>
          <w:b/>
          <w:bCs/>
          <w:spacing w:val="-7"/>
          <w:sz w:val="24"/>
          <w:szCs w:val="24"/>
        </w:rPr>
        <w:t>fuqi</w:t>
      </w:r>
      <w:proofErr w:type="spellEnd"/>
    </w:p>
    <w:p w:rsidR="00E0412F" w:rsidRPr="004D1BE6" w:rsidRDefault="00E0412F" w:rsidP="00247CE9">
      <w:pPr>
        <w:shd w:val="clear" w:color="auto" w:fill="FFFFFF"/>
        <w:jc w:val="center"/>
        <w:rPr>
          <w:sz w:val="24"/>
          <w:szCs w:val="24"/>
        </w:rPr>
      </w:pPr>
    </w:p>
    <w:p w:rsidR="00E0412F" w:rsidRPr="004D1BE6" w:rsidRDefault="00E0412F" w:rsidP="00247CE9">
      <w:pPr>
        <w:shd w:val="clear" w:color="auto" w:fill="FFFFFF"/>
        <w:rPr>
          <w:sz w:val="24"/>
          <w:szCs w:val="24"/>
        </w:rPr>
      </w:pPr>
      <w:proofErr w:type="spellStart"/>
      <w:proofErr w:type="gramStart"/>
      <w:r w:rsidRPr="004D1BE6">
        <w:rPr>
          <w:spacing w:val="-2"/>
          <w:sz w:val="24"/>
          <w:szCs w:val="24"/>
        </w:rPr>
        <w:t>Ky</w:t>
      </w:r>
      <w:proofErr w:type="spellEnd"/>
      <w:proofErr w:type="gramEnd"/>
      <w:r w:rsidRPr="004D1BE6">
        <w:rPr>
          <w:spacing w:val="-2"/>
          <w:sz w:val="24"/>
          <w:szCs w:val="24"/>
        </w:rPr>
        <w:t xml:space="preserve"> </w:t>
      </w:r>
      <w:proofErr w:type="spellStart"/>
      <w:r w:rsidRPr="004D1BE6">
        <w:rPr>
          <w:spacing w:val="-2"/>
          <w:sz w:val="24"/>
          <w:szCs w:val="24"/>
        </w:rPr>
        <w:t>ligj</w:t>
      </w:r>
      <w:proofErr w:type="spellEnd"/>
      <w:r w:rsidRPr="004D1BE6">
        <w:rPr>
          <w:spacing w:val="-2"/>
          <w:sz w:val="24"/>
          <w:szCs w:val="24"/>
        </w:rPr>
        <w:t xml:space="preserve"> </w:t>
      </w:r>
      <w:proofErr w:type="spellStart"/>
      <w:r w:rsidRPr="004D1BE6">
        <w:rPr>
          <w:spacing w:val="-2"/>
          <w:sz w:val="24"/>
          <w:szCs w:val="24"/>
        </w:rPr>
        <w:t>hyn</w:t>
      </w:r>
      <w:proofErr w:type="spellEnd"/>
      <w:r w:rsidRPr="004D1BE6">
        <w:rPr>
          <w:spacing w:val="-2"/>
          <w:sz w:val="24"/>
          <w:szCs w:val="24"/>
        </w:rPr>
        <w:t xml:space="preserve"> </w:t>
      </w:r>
      <w:proofErr w:type="spellStart"/>
      <w:r w:rsidRPr="004D1BE6">
        <w:rPr>
          <w:spacing w:val="-2"/>
          <w:sz w:val="24"/>
          <w:szCs w:val="24"/>
        </w:rPr>
        <w:t>në</w:t>
      </w:r>
      <w:proofErr w:type="spellEnd"/>
      <w:r w:rsidRPr="004D1BE6">
        <w:rPr>
          <w:spacing w:val="-2"/>
          <w:sz w:val="24"/>
          <w:szCs w:val="24"/>
        </w:rPr>
        <w:t xml:space="preserve"> </w:t>
      </w:r>
      <w:proofErr w:type="spellStart"/>
      <w:r w:rsidRPr="004D1BE6">
        <w:rPr>
          <w:spacing w:val="-2"/>
          <w:sz w:val="24"/>
          <w:szCs w:val="24"/>
        </w:rPr>
        <w:t>fuqi</w:t>
      </w:r>
      <w:proofErr w:type="spellEnd"/>
      <w:r w:rsidRPr="004D1BE6">
        <w:rPr>
          <w:spacing w:val="-2"/>
          <w:sz w:val="24"/>
          <w:szCs w:val="24"/>
        </w:rPr>
        <w:t xml:space="preserve"> 15 </w:t>
      </w:r>
      <w:proofErr w:type="spellStart"/>
      <w:r w:rsidRPr="004D1BE6">
        <w:rPr>
          <w:spacing w:val="-2"/>
          <w:sz w:val="24"/>
          <w:szCs w:val="24"/>
        </w:rPr>
        <w:t>ditë</w:t>
      </w:r>
      <w:proofErr w:type="spellEnd"/>
      <w:r w:rsidRPr="004D1BE6">
        <w:rPr>
          <w:spacing w:val="-2"/>
          <w:sz w:val="24"/>
          <w:szCs w:val="24"/>
        </w:rPr>
        <w:t xml:space="preserve"> pas </w:t>
      </w:r>
      <w:proofErr w:type="spellStart"/>
      <w:r w:rsidRPr="004D1BE6">
        <w:rPr>
          <w:spacing w:val="-2"/>
          <w:sz w:val="24"/>
          <w:szCs w:val="24"/>
        </w:rPr>
        <w:t>botimit</w:t>
      </w:r>
      <w:proofErr w:type="spellEnd"/>
      <w:r w:rsidRPr="004D1BE6">
        <w:rPr>
          <w:spacing w:val="-2"/>
          <w:sz w:val="24"/>
          <w:szCs w:val="24"/>
        </w:rPr>
        <w:t xml:space="preserve"> </w:t>
      </w:r>
      <w:proofErr w:type="spellStart"/>
      <w:r w:rsidRPr="004D1BE6">
        <w:rPr>
          <w:spacing w:val="-2"/>
          <w:sz w:val="24"/>
          <w:szCs w:val="24"/>
        </w:rPr>
        <w:t>në</w:t>
      </w:r>
      <w:proofErr w:type="spellEnd"/>
      <w:r w:rsidRPr="004D1BE6">
        <w:rPr>
          <w:spacing w:val="-2"/>
          <w:sz w:val="24"/>
          <w:szCs w:val="24"/>
        </w:rPr>
        <w:t xml:space="preserve"> </w:t>
      </w:r>
      <w:proofErr w:type="spellStart"/>
      <w:r w:rsidRPr="004D1BE6">
        <w:rPr>
          <w:sz w:val="24"/>
          <w:szCs w:val="24"/>
        </w:rPr>
        <w:t>Fletoren</w:t>
      </w:r>
      <w:proofErr w:type="spellEnd"/>
      <w:r w:rsidRPr="004D1BE6">
        <w:rPr>
          <w:sz w:val="24"/>
          <w:szCs w:val="24"/>
        </w:rPr>
        <w:t xml:space="preserve"> </w:t>
      </w:r>
      <w:proofErr w:type="spellStart"/>
      <w:r w:rsidRPr="004D1BE6">
        <w:rPr>
          <w:sz w:val="24"/>
          <w:szCs w:val="24"/>
        </w:rPr>
        <w:t>Zyrtare</w:t>
      </w:r>
      <w:proofErr w:type="spellEnd"/>
      <w:r w:rsidRPr="004D1BE6">
        <w:rPr>
          <w:sz w:val="24"/>
          <w:szCs w:val="24"/>
        </w:rPr>
        <w:t>.</w:t>
      </w:r>
    </w:p>
    <w:p w:rsidR="00E0412F" w:rsidRPr="004D1BE6" w:rsidRDefault="00E0412F" w:rsidP="00247CE9">
      <w:pPr>
        <w:pStyle w:val="Default"/>
        <w:jc w:val="both"/>
        <w:rPr>
          <w:rFonts w:ascii="Times New Roman" w:hAnsi="Times New Roman" w:cs="Times New Roman"/>
        </w:rPr>
      </w:pPr>
    </w:p>
    <w:sectPr w:rsidR="00E0412F" w:rsidRPr="004D1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6B3"/>
    <w:multiLevelType w:val="hybridMultilevel"/>
    <w:tmpl w:val="43CC6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66C"/>
    <w:multiLevelType w:val="hybridMultilevel"/>
    <w:tmpl w:val="965854A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105E"/>
    <w:multiLevelType w:val="hybridMultilevel"/>
    <w:tmpl w:val="4334AB7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251"/>
    <w:multiLevelType w:val="hybridMultilevel"/>
    <w:tmpl w:val="535A2B5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2404"/>
    <w:multiLevelType w:val="hybridMultilevel"/>
    <w:tmpl w:val="1668E2B6"/>
    <w:lvl w:ilvl="0" w:tplc="041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A953A6"/>
    <w:multiLevelType w:val="hybridMultilevel"/>
    <w:tmpl w:val="5E1E1FC4"/>
    <w:lvl w:ilvl="0" w:tplc="365242C2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  <w:sz w:val="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E5A90"/>
    <w:multiLevelType w:val="hybridMultilevel"/>
    <w:tmpl w:val="9BF8006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60B50"/>
    <w:multiLevelType w:val="singleLevel"/>
    <w:tmpl w:val="202CC00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51B78F9"/>
    <w:multiLevelType w:val="hybridMultilevel"/>
    <w:tmpl w:val="86C8054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741C9"/>
    <w:multiLevelType w:val="hybridMultilevel"/>
    <w:tmpl w:val="79540BB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B3C9C"/>
    <w:multiLevelType w:val="hybridMultilevel"/>
    <w:tmpl w:val="FE4060E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47C92"/>
    <w:multiLevelType w:val="hybridMultilevel"/>
    <w:tmpl w:val="860623A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A4C73"/>
    <w:multiLevelType w:val="hybridMultilevel"/>
    <w:tmpl w:val="17B2476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0750B"/>
    <w:multiLevelType w:val="hybridMultilevel"/>
    <w:tmpl w:val="25BAB4F6"/>
    <w:lvl w:ilvl="0" w:tplc="041C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008" w:hanging="360"/>
      </w:pPr>
    </w:lvl>
    <w:lvl w:ilvl="2" w:tplc="041C001B" w:tentative="1">
      <w:start w:val="1"/>
      <w:numFmt w:val="lowerRoman"/>
      <w:lvlText w:val="%3."/>
      <w:lvlJc w:val="right"/>
      <w:pPr>
        <w:ind w:left="2728" w:hanging="180"/>
      </w:pPr>
    </w:lvl>
    <w:lvl w:ilvl="3" w:tplc="041C000F" w:tentative="1">
      <w:start w:val="1"/>
      <w:numFmt w:val="decimal"/>
      <w:lvlText w:val="%4."/>
      <w:lvlJc w:val="left"/>
      <w:pPr>
        <w:ind w:left="3448" w:hanging="360"/>
      </w:pPr>
    </w:lvl>
    <w:lvl w:ilvl="4" w:tplc="041C0019" w:tentative="1">
      <w:start w:val="1"/>
      <w:numFmt w:val="lowerLetter"/>
      <w:lvlText w:val="%5."/>
      <w:lvlJc w:val="left"/>
      <w:pPr>
        <w:ind w:left="4168" w:hanging="360"/>
      </w:pPr>
    </w:lvl>
    <w:lvl w:ilvl="5" w:tplc="041C001B" w:tentative="1">
      <w:start w:val="1"/>
      <w:numFmt w:val="lowerRoman"/>
      <w:lvlText w:val="%6."/>
      <w:lvlJc w:val="right"/>
      <w:pPr>
        <w:ind w:left="4888" w:hanging="180"/>
      </w:pPr>
    </w:lvl>
    <w:lvl w:ilvl="6" w:tplc="041C000F" w:tentative="1">
      <w:start w:val="1"/>
      <w:numFmt w:val="decimal"/>
      <w:lvlText w:val="%7."/>
      <w:lvlJc w:val="left"/>
      <w:pPr>
        <w:ind w:left="5608" w:hanging="360"/>
      </w:pPr>
    </w:lvl>
    <w:lvl w:ilvl="7" w:tplc="041C0019" w:tentative="1">
      <w:start w:val="1"/>
      <w:numFmt w:val="lowerLetter"/>
      <w:lvlText w:val="%8."/>
      <w:lvlJc w:val="left"/>
      <w:pPr>
        <w:ind w:left="6328" w:hanging="360"/>
      </w:pPr>
    </w:lvl>
    <w:lvl w:ilvl="8" w:tplc="041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610F5151"/>
    <w:multiLevelType w:val="hybridMultilevel"/>
    <w:tmpl w:val="5FA0D6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81187"/>
    <w:multiLevelType w:val="hybridMultilevel"/>
    <w:tmpl w:val="C3B81D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A7820"/>
    <w:multiLevelType w:val="hybridMultilevel"/>
    <w:tmpl w:val="F08CB2E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110AC"/>
    <w:multiLevelType w:val="hybridMultilevel"/>
    <w:tmpl w:val="5B5656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7"/>
  </w:num>
  <w:num w:numId="5">
    <w:abstractNumId w:val="14"/>
  </w:num>
  <w:num w:numId="6">
    <w:abstractNumId w:val="15"/>
  </w:num>
  <w:num w:numId="7">
    <w:abstractNumId w:val="2"/>
  </w:num>
  <w:num w:numId="8">
    <w:abstractNumId w:val="12"/>
  </w:num>
  <w:num w:numId="9">
    <w:abstractNumId w:val="10"/>
  </w:num>
  <w:num w:numId="10">
    <w:abstractNumId w:val="11"/>
  </w:num>
  <w:num w:numId="11">
    <w:abstractNumId w:val="1"/>
  </w:num>
  <w:num w:numId="12">
    <w:abstractNumId w:val="16"/>
  </w:num>
  <w:num w:numId="13">
    <w:abstractNumId w:val="4"/>
  </w:num>
  <w:num w:numId="14">
    <w:abstractNumId w:val="0"/>
  </w:num>
  <w:num w:numId="15">
    <w:abstractNumId w:val="3"/>
  </w:num>
  <w:num w:numId="16">
    <w:abstractNumId w:val="5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A5"/>
    <w:rsid w:val="000114D1"/>
    <w:rsid w:val="000132EB"/>
    <w:rsid w:val="00014779"/>
    <w:rsid w:val="0004056A"/>
    <w:rsid w:val="00050856"/>
    <w:rsid w:val="00063ACD"/>
    <w:rsid w:val="000709C7"/>
    <w:rsid w:val="000B6F7B"/>
    <w:rsid w:val="000D33E2"/>
    <w:rsid w:val="000E1E10"/>
    <w:rsid w:val="000E68C9"/>
    <w:rsid w:val="000F2F47"/>
    <w:rsid w:val="001050B7"/>
    <w:rsid w:val="001350A7"/>
    <w:rsid w:val="00164AC8"/>
    <w:rsid w:val="0016647D"/>
    <w:rsid w:val="00177C1C"/>
    <w:rsid w:val="001836C4"/>
    <w:rsid w:val="00185941"/>
    <w:rsid w:val="00192390"/>
    <w:rsid w:val="001923EB"/>
    <w:rsid w:val="0019243D"/>
    <w:rsid w:val="00196A1A"/>
    <w:rsid w:val="001A535C"/>
    <w:rsid w:val="001A5CC4"/>
    <w:rsid w:val="001D6C9F"/>
    <w:rsid w:val="001F7B97"/>
    <w:rsid w:val="00204A63"/>
    <w:rsid w:val="002134A0"/>
    <w:rsid w:val="0021388D"/>
    <w:rsid w:val="00215F82"/>
    <w:rsid w:val="00226C07"/>
    <w:rsid w:val="00233CED"/>
    <w:rsid w:val="00247CE9"/>
    <w:rsid w:val="00296B0C"/>
    <w:rsid w:val="002A4539"/>
    <w:rsid w:val="002B186A"/>
    <w:rsid w:val="002C2EF9"/>
    <w:rsid w:val="002D6369"/>
    <w:rsid w:val="002F0D46"/>
    <w:rsid w:val="002F4262"/>
    <w:rsid w:val="00310260"/>
    <w:rsid w:val="00352DDE"/>
    <w:rsid w:val="003545DA"/>
    <w:rsid w:val="0035481B"/>
    <w:rsid w:val="00356127"/>
    <w:rsid w:val="00362C13"/>
    <w:rsid w:val="00372718"/>
    <w:rsid w:val="00380BD7"/>
    <w:rsid w:val="00385D77"/>
    <w:rsid w:val="00397273"/>
    <w:rsid w:val="003B04A5"/>
    <w:rsid w:val="003C2BF4"/>
    <w:rsid w:val="003F6056"/>
    <w:rsid w:val="00424BC4"/>
    <w:rsid w:val="00424EA4"/>
    <w:rsid w:val="0049002B"/>
    <w:rsid w:val="00494AB3"/>
    <w:rsid w:val="00495097"/>
    <w:rsid w:val="004A26A2"/>
    <w:rsid w:val="004D1BE6"/>
    <w:rsid w:val="004F08ED"/>
    <w:rsid w:val="004F5436"/>
    <w:rsid w:val="00513655"/>
    <w:rsid w:val="00516694"/>
    <w:rsid w:val="005354EF"/>
    <w:rsid w:val="00557A4C"/>
    <w:rsid w:val="00564D08"/>
    <w:rsid w:val="0057290A"/>
    <w:rsid w:val="005B7009"/>
    <w:rsid w:val="005C53F7"/>
    <w:rsid w:val="005D0A41"/>
    <w:rsid w:val="005D54FC"/>
    <w:rsid w:val="005F00F1"/>
    <w:rsid w:val="005F4654"/>
    <w:rsid w:val="00602F89"/>
    <w:rsid w:val="006707FC"/>
    <w:rsid w:val="00671969"/>
    <w:rsid w:val="006C24CB"/>
    <w:rsid w:val="006C627D"/>
    <w:rsid w:val="006D4F0C"/>
    <w:rsid w:val="006F0145"/>
    <w:rsid w:val="006F3D08"/>
    <w:rsid w:val="00711AAA"/>
    <w:rsid w:val="00732BDE"/>
    <w:rsid w:val="00736976"/>
    <w:rsid w:val="00737AF8"/>
    <w:rsid w:val="00766206"/>
    <w:rsid w:val="00770E14"/>
    <w:rsid w:val="0078218F"/>
    <w:rsid w:val="00782D76"/>
    <w:rsid w:val="00784729"/>
    <w:rsid w:val="00796E3B"/>
    <w:rsid w:val="007D584F"/>
    <w:rsid w:val="007D6E84"/>
    <w:rsid w:val="007D73C4"/>
    <w:rsid w:val="007F53CD"/>
    <w:rsid w:val="008038F0"/>
    <w:rsid w:val="0083329F"/>
    <w:rsid w:val="0084602D"/>
    <w:rsid w:val="008465D6"/>
    <w:rsid w:val="008609F6"/>
    <w:rsid w:val="008663FB"/>
    <w:rsid w:val="008700A1"/>
    <w:rsid w:val="00870F63"/>
    <w:rsid w:val="00875925"/>
    <w:rsid w:val="008A5E1B"/>
    <w:rsid w:val="008C1CDC"/>
    <w:rsid w:val="008D07FB"/>
    <w:rsid w:val="008D1E13"/>
    <w:rsid w:val="008E64B6"/>
    <w:rsid w:val="008F2A90"/>
    <w:rsid w:val="00924836"/>
    <w:rsid w:val="00942AD4"/>
    <w:rsid w:val="00964210"/>
    <w:rsid w:val="00986805"/>
    <w:rsid w:val="009A4308"/>
    <w:rsid w:val="009B50CD"/>
    <w:rsid w:val="009B6C6F"/>
    <w:rsid w:val="009E0713"/>
    <w:rsid w:val="009E59A0"/>
    <w:rsid w:val="009F432A"/>
    <w:rsid w:val="00A10674"/>
    <w:rsid w:val="00A254D1"/>
    <w:rsid w:val="00A25650"/>
    <w:rsid w:val="00A32580"/>
    <w:rsid w:val="00A33711"/>
    <w:rsid w:val="00A81D54"/>
    <w:rsid w:val="00B00DC1"/>
    <w:rsid w:val="00B159F1"/>
    <w:rsid w:val="00B254A0"/>
    <w:rsid w:val="00B427BA"/>
    <w:rsid w:val="00B53783"/>
    <w:rsid w:val="00B7660D"/>
    <w:rsid w:val="00B80AFD"/>
    <w:rsid w:val="00B80E10"/>
    <w:rsid w:val="00B86425"/>
    <w:rsid w:val="00B9083D"/>
    <w:rsid w:val="00BB365C"/>
    <w:rsid w:val="00BB49B7"/>
    <w:rsid w:val="00BC059B"/>
    <w:rsid w:val="00BD54F6"/>
    <w:rsid w:val="00C108C0"/>
    <w:rsid w:val="00C175CA"/>
    <w:rsid w:val="00C2684B"/>
    <w:rsid w:val="00C50D94"/>
    <w:rsid w:val="00C607E1"/>
    <w:rsid w:val="00C62868"/>
    <w:rsid w:val="00C71E83"/>
    <w:rsid w:val="00C75C44"/>
    <w:rsid w:val="00C80E37"/>
    <w:rsid w:val="00C9389A"/>
    <w:rsid w:val="00CA1D40"/>
    <w:rsid w:val="00CD7005"/>
    <w:rsid w:val="00CE293D"/>
    <w:rsid w:val="00CE5492"/>
    <w:rsid w:val="00D04815"/>
    <w:rsid w:val="00D07E31"/>
    <w:rsid w:val="00D17B97"/>
    <w:rsid w:val="00D31A09"/>
    <w:rsid w:val="00D354C5"/>
    <w:rsid w:val="00D41B0A"/>
    <w:rsid w:val="00D53F23"/>
    <w:rsid w:val="00D6255A"/>
    <w:rsid w:val="00D82691"/>
    <w:rsid w:val="00DA2D17"/>
    <w:rsid w:val="00DB487B"/>
    <w:rsid w:val="00DE59DA"/>
    <w:rsid w:val="00E0412F"/>
    <w:rsid w:val="00E128C0"/>
    <w:rsid w:val="00E147D2"/>
    <w:rsid w:val="00E17F5C"/>
    <w:rsid w:val="00E35AAD"/>
    <w:rsid w:val="00E90EF0"/>
    <w:rsid w:val="00EB51D6"/>
    <w:rsid w:val="00ED450C"/>
    <w:rsid w:val="00EE140E"/>
    <w:rsid w:val="00EF25AD"/>
    <w:rsid w:val="00EF7957"/>
    <w:rsid w:val="00F02649"/>
    <w:rsid w:val="00F61689"/>
    <w:rsid w:val="00F62DD0"/>
    <w:rsid w:val="00F63F81"/>
    <w:rsid w:val="00F66BF5"/>
    <w:rsid w:val="00F66DE1"/>
    <w:rsid w:val="00F856AC"/>
    <w:rsid w:val="00F94853"/>
    <w:rsid w:val="00F94E30"/>
    <w:rsid w:val="00FD2D45"/>
    <w:rsid w:val="00FD7A56"/>
    <w:rsid w:val="00FE11CB"/>
    <w:rsid w:val="00FE265C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C21F1-2C7C-4492-8755-4E13295B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B04A5"/>
    <w:pPr>
      <w:keepNext/>
      <w:jc w:val="right"/>
      <w:outlineLvl w:val="0"/>
    </w:pPr>
    <w:rPr>
      <w:rFonts w:ascii="Bookman Old Style" w:hAnsi="Bookman Old Style"/>
      <w:b/>
      <w:caps/>
      <w:sz w:val="24"/>
      <w:szCs w:val="24"/>
      <w:u w:val="singl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4A5"/>
    <w:rPr>
      <w:rFonts w:ascii="Bookman Old Style" w:eastAsia="Times New Roman" w:hAnsi="Bookman Old Style" w:cs="Times New Roman"/>
      <w:b/>
      <w:caps/>
      <w:sz w:val="24"/>
      <w:szCs w:val="24"/>
      <w:u w:val="single"/>
    </w:rPr>
  </w:style>
  <w:style w:type="paragraph" w:styleId="ListParagraph">
    <w:name w:val="List Paragraph"/>
    <w:basedOn w:val="Normal"/>
    <w:uiPriority w:val="99"/>
    <w:qFormat/>
    <w:rsid w:val="003B04A5"/>
    <w:pPr>
      <w:ind w:left="720"/>
      <w:contextualSpacing/>
    </w:pPr>
  </w:style>
  <w:style w:type="paragraph" w:styleId="NoSpacing">
    <w:name w:val="No Spacing"/>
    <w:uiPriority w:val="1"/>
    <w:qFormat/>
    <w:rsid w:val="003B0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FE265C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10"/>
    <w:rPr>
      <w:rFonts w:ascii="Segoe UI" w:eastAsia="Times New Roman" w:hAnsi="Segoe UI" w:cs="Segoe UI"/>
      <w:sz w:val="18"/>
      <w:szCs w:val="18"/>
      <w:lang w:val="en-AU"/>
    </w:rPr>
  </w:style>
  <w:style w:type="paragraph" w:styleId="BodyTextIndent">
    <w:name w:val="Body Text Indent"/>
    <w:basedOn w:val="Normal"/>
    <w:link w:val="BodyTextIndentChar1"/>
    <w:semiHidden/>
    <w:unhideWhenUsed/>
    <w:rsid w:val="008C1CDC"/>
    <w:pPr>
      <w:ind w:firstLine="540"/>
    </w:pPr>
    <w:rPr>
      <w:sz w:val="24"/>
      <w:szCs w:val="24"/>
      <w:lang w:val="sq-AL" w:eastAsia="cs-CZ"/>
    </w:rPr>
  </w:style>
  <w:style w:type="character" w:customStyle="1" w:styleId="BodyTextIndentChar">
    <w:name w:val="Body Text Indent Char"/>
    <w:basedOn w:val="DefaultParagraphFont"/>
    <w:uiPriority w:val="99"/>
    <w:semiHidden/>
    <w:rsid w:val="008C1CDC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1">
    <w:name w:val="Body Text Indent Char1"/>
    <w:basedOn w:val="DefaultParagraphFont"/>
    <w:link w:val="BodyTextIndent"/>
    <w:semiHidden/>
    <w:locked/>
    <w:rsid w:val="008C1C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66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2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20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206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0E4A-32D6-4917-B964-43527B3A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Dritan Sallaku</dc:creator>
  <cp:keywords/>
  <dc:description/>
  <cp:lastModifiedBy>Erzen Tola</cp:lastModifiedBy>
  <cp:revision>2</cp:revision>
  <cp:lastPrinted>2017-02-15T13:43:00Z</cp:lastPrinted>
  <dcterms:created xsi:type="dcterms:W3CDTF">2017-02-28T15:11:00Z</dcterms:created>
  <dcterms:modified xsi:type="dcterms:W3CDTF">2017-02-28T15:11:00Z</dcterms:modified>
</cp:coreProperties>
</file>